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8A8588" w14:textId="33FA517B" w:rsidR="0023215A" w:rsidRDefault="004A5F83">
      <w:pPr>
        <w:jc w:val="center"/>
      </w:pPr>
      <w:r>
        <w:rPr>
          <w:b/>
          <w:sz w:val="32"/>
        </w:rPr>
        <w:t xml:space="preserve">STEM, AI, and the Future of Educational Opportunity Part A - Odis </w:t>
      </w:r>
      <w:proofErr w:type="gramStart"/>
      <w:r>
        <w:rPr>
          <w:b/>
          <w:sz w:val="32"/>
        </w:rPr>
        <w:t>Johnson.</w:t>
      </w:r>
      <w:r w:rsidR="00047A26">
        <w:rPr>
          <w:b/>
          <w:sz w:val="32"/>
        </w:rPr>
        <w:t>.</w:t>
      </w:r>
      <w:proofErr w:type="gramEnd"/>
    </w:p>
    <w:p w14:paraId="31318EA5" w14:textId="77777777" w:rsidR="0023215A" w:rsidRDefault="004A5F83">
      <w:pPr>
        <w:jc w:val="center"/>
      </w:pPr>
      <w:r>
        <w:rPr>
          <w:i/>
          <w:sz w:val="18"/>
        </w:rPr>
        <w:t>Realigned transcript — paragraph breaks adjusted for readability; wording retained.</w:t>
      </w:r>
    </w:p>
    <w:p w14:paraId="553A1A6B" w14:textId="77777777" w:rsidR="0023215A" w:rsidRDefault="004A5F83">
      <w:pPr>
        <w:spacing w:after="160" w:line="259" w:lineRule="auto"/>
      </w:pPr>
      <w:r>
        <w:rPr>
          <w:b/>
        </w:rPr>
        <w:t xml:space="preserve">[00:00:00] Speaker: </w:t>
      </w:r>
      <w:r>
        <w:t>There's a</w:t>
      </w:r>
    </w:p>
    <w:p w14:paraId="311469D7" w14:textId="6221A2FA" w:rsidR="0023215A" w:rsidRDefault="004A5F83">
      <w:pPr>
        <w:spacing w:after="160" w:line="259" w:lineRule="auto"/>
      </w:pPr>
      <w:r>
        <w:rPr>
          <w:b/>
        </w:rPr>
        <w:t xml:space="preserve">[00:00:14] David Osher: </w:t>
      </w:r>
      <w:r>
        <w:t xml:space="preserve">We begin with STEM artificial intelligence and the future of education opportunity. </w:t>
      </w:r>
      <w:r w:rsidR="00047A26">
        <w:t>Odis</w:t>
      </w:r>
      <w:r>
        <w:t xml:space="preserve"> Johnson asked us to see technology not as neutral, but as a part of the environments young people encounter. For some students, AI and advanced technologies open pathways to inquiry, creativity, and participation. For others, especially Black, Latinx, and other minoritized students, technology is often first experienced through surveillance, security, and control. Our first conversation with </w:t>
      </w:r>
      <w:r w:rsidR="00047A26">
        <w:t>Odis</w:t>
      </w:r>
      <w:r>
        <w:t xml:space="preserve"> focuses on STEM, artificial intelligence, and the future of educational opportunity. It focuses on whether or not we can and will use AI in a way that fosters equity and thriving, and creates the conditions where everybody can participate in STEM and develop STEM-related skills. Or is it used as it often is used in hardened schools and communities to support surveillance, and metal detectors, and policing in ways that neither produce safety nor engage young people and families? The conversations ask us wha</w:t>
      </w:r>
      <w:r>
        <w:t>t it would take for STEM and AI to expand opportunities rather than reproduce exclusion, and what kinds of learning, critical judgment, and data literacy young people need if they are to shape the future rather than simply be acted upon by it.</w:t>
      </w:r>
    </w:p>
    <w:p w14:paraId="772D3751" w14:textId="351592A2" w:rsidR="0023215A" w:rsidRDefault="004A5F83">
      <w:pPr>
        <w:spacing w:after="160" w:line="259" w:lineRule="auto"/>
      </w:pPr>
      <w:r>
        <w:rPr>
          <w:b/>
        </w:rPr>
        <w:t xml:space="preserve">[00:02:11] David Osher: </w:t>
      </w:r>
      <w:r w:rsidR="00047A26">
        <w:t>Odis</w:t>
      </w:r>
      <w:r>
        <w:t>, thanks for joining today. I've learned so much from your work about factors that contribute to and inhibit STEM equity. You've read the papers. You're also watching what's happening in our nation today as COVID's wake, including its political wake, is becoming even more profound. How does this situate STEM equity when both people's thriving depends on it, but also our nation's future depends on really having the type of community that has people who are STEM literate and participatory?</w:t>
      </w:r>
    </w:p>
    <w:p w14:paraId="1CB012F1" w14:textId="033498F1" w:rsidR="0023215A" w:rsidRDefault="004A5F83">
      <w:pPr>
        <w:spacing w:after="160" w:line="259" w:lineRule="auto"/>
      </w:pPr>
      <w:r>
        <w:rPr>
          <w:b/>
        </w:rPr>
        <w:t xml:space="preserve">[00:02:57] </w:t>
      </w:r>
      <w:r w:rsidR="00047A26">
        <w:rPr>
          <w:b/>
        </w:rPr>
        <w:t>Odis</w:t>
      </w:r>
      <w:r>
        <w:rPr>
          <w:b/>
        </w:rPr>
        <w:t xml:space="preserve"> Johnson: </w:t>
      </w:r>
      <w:r>
        <w:t>It's a great question, David. Thank you for inviting me to this conversation. My work has addressed that question in three fundamental ways. One question would be the contextual determinants that you just mentioned of STEM opportunity, specifically for minoritized students relative to others, especially those created by schools' racial and intersectional climate. The second is the higher likelihood of Black kids being exposed to AI through harsh surveillance and security regimes than through instruction abo</w:t>
      </w:r>
      <w:r>
        <w:t>ut harnessing AI's power. What does that do to life course disparities, the nation's workforce goals, and our international competitiveness? So that's been another bucket of research questioning I've been involved in. Another one would be, how can we expand the quantitative and data science capacities of historically underrepresented faculty members and researchers, and hopefully thereby correct the racial and intersectional imbalances in the structure of knowledge? Really thinking about the type of science</w:t>
      </w:r>
      <w:r>
        <w:t xml:space="preserve"> we do. How can we fine-tune that science to be more informative to issues of equity in STEM? Those three areas, I believe, have been related. They've all engaged STEM in some way, and they're all critically relevant right now. We are at a crossroads where we could either regress significantly on all three of those buckets or achieve breakthroughs because we were primed to think about kids or the obstacles or barriers to kids', let's say, mathematics performance, especially in a post-COVID era where we have</w:t>
      </w:r>
      <w:r>
        <w:t xml:space="preserve"> chronic teacher shortages in STEM subjects, math in particular, and chronic absenteeism. Something that probably is informing a lot of those NAEP disparities that we've been talking about in the post-COVID moment and recently this week with the release of those new NAEP estimates. But then the other is that we're on this- I don't wanna call it precipice because it's already here, this AI revolution, digital literacy, mathematics, all these markers of preparedness harness the power of AI, and it's not going</w:t>
      </w:r>
      <w:r>
        <w:t xml:space="preserve"> anywhere. What are the pros and cons of that, and how do we make sure those who have been historically </w:t>
      </w:r>
      <w:r>
        <w:lastRenderedPageBreak/>
        <w:t>marginalized do not have more cons than pros? Because it's clear that's been our history when it comes to the education of our most vulnerable, is that oftentimes they've been short-changed when it comes to educational opportunity in the US. Students, especially in urban areas with higher minoritized enrollment, have actually been subject to AI in form of surveillance and security than instruction. I want</w:t>
      </w:r>
      <w:r>
        <w:t xml:space="preserve"> us to sit with the fact that these populations, uh, have a particular relationship to technology. It's used as a means of control. It is the primary way that they are engaged in higher level understanding of what is possible through these type of technologies in particular. Yes, ChatGPT is in everyone's prompt now, but kids are in far greater numbers exposed to these technologies when they actually walk through the school front door. They are surveilled, metal detectors, cameras. And it's time we start thi</w:t>
      </w:r>
      <w:r>
        <w:t>nking about that as well. That is an aspect of STEM shaping opportunity for them. I've been curious about that. More important now that we are talking about school shootings frequently, and usually these school systems' response is to implement more high-tech surveillance and more harsh surveillance and discipline policies. So that's also important in the post-COVID era because it's here where these school shootings and mass shootings, I think one happening in Colorado in the last 24 hours, is becoming a dr</w:t>
      </w:r>
      <w:r>
        <w:t>iver of schools' responses to the presumed and potential bad behavior of kids. Then finally, I did mention the quantitative and data science revolution happening. Kids need to be positioned and equipped, skilled to be effective and to thrive with those tools, but it also has to be something that's equitably available to faculty. I started a data science training institute called the Institute for Critical Quantitative and Computational Methodologies. To NSF, BCER, which is the Building Capacity in STEM Educ</w:t>
      </w:r>
      <w:r>
        <w:t>ation Research program, it was the first institute and research- That that's funded through BCSER. We have been in operation since 2019. We now are into cohorts three, four, and five. Oh, excuse me, four, five, and six. So th- we'll have six cohorts that have upskilled and received training in quantitative and data science methodologies, with the hope that we can diversify science. And when I say diversify the science, not in a way that advances a particular thought, but in a way that makes sure the researc</w:t>
      </w:r>
      <w:r>
        <w:t>h we do is actually critical, that it's rigorous, and we believe once those things are achieved through critical frameworks, we'll have a stronger science. Not just a diverse science, but a more accurate, a g- greater precision in science and greater rigor. I'm just a believer that we can do research better when all voices and perspectives are involved, and innovations from unique experiences are applied. So there it is. Three ways STEM has impacted this post-COVID moment. If we address any one of those, we</w:t>
      </w:r>
      <w:r>
        <w:t xml:space="preserve"> might see kids have access to great STEM instruction, enhanced digital literacy, and be more productive when it comes to understanding AI, and not just being subject to AI. And then we would have a science that is really situating us for more productive futures. Uh, we are headed toward a diverse future, and I hope our quantitative and data science research will be up to the task.</w:t>
      </w:r>
    </w:p>
    <w:p w14:paraId="29D36C69" w14:textId="77777777" w:rsidR="0023215A" w:rsidRDefault="004A5F83">
      <w:pPr>
        <w:spacing w:after="160" w:line="259" w:lineRule="auto"/>
      </w:pPr>
      <w:r>
        <w:rPr>
          <w:b/>
        </w:rPr>
        <w:t xml:space="preserve">[00:10:15] Rich Long: </w:t>
      </w:r>
      <w:r>
        <w:t>How do we know AI is being done to a bunch of kids? Uh, how do we know its effect on them? Or, uh, is it just observational at this point?</w:t>
      </w:r>
    </w:p>
    <w:p w14:paraId="2EF2CF36" w14:textId="7C10DAAE" w:rsidR="0023215A" w:rsidRDefault="004A5F83">
      <w:pPr>
        <w:spacing w:after="160" w:line="259" w:lineRule="auto"/>
      </w:pPr>
      <w:r>
        <w:rPr>
          <w:b/>
        </w:rPr>
        <w:t xml:space="preserve">[00:10:28] </w:t>
      </w:r>
      <w:r w:rsidR="00047A26">
        <w:rPr>
          <w:b/>
        </w:rPr>
        <w:t>Odis</w:t>
      </w:r>
      <w:r>
        <w:rPr>
          <w:b/>
        </w:rPr>
        <w:t xml:space="preserve"> Johnson: </w:t>
      </w:r>
      <w:r>
        <w:t>Addressing that last question about the impacts of disparities in AI exposure, our work, which appears in the Journal of Criminal Justice, shows that kids who are largely African American, but also Latino/X, are four times more likely than not to be in a school that ranks in the top third in their use or reliance on surveillance. So we already know that there's an exposure disparity when it comes to race and AI and security. We went further to decouple exposure to surveillance from the punishment that expos</w:t>
      </w:r>
      <w:r>
        <w:t>ure might cause. Our work in the Journal of Criminal Justice does just that, and we find that even when we control for all of these things like neighborhood crime rates, school levels of social disorder, even individual level disciplinary actions, we find that schools that rely on surveillance the most have a 14% deficit in college-going, and have lower average math scores than those schools that rank in the lowest third in their reliance on surveillance. So in this case, we've done all that we can, at leas</w:t>
      </w:r>
      <w:r>
        <w:t xml:space="preserve">t in terms of our machine learning estimated propensity scores, to equalize probabilities of being in this high surveillance school versus low surveillance school, and </w:t>
      </w:r>
      <w:r>
        <w:lastRenderedPageBreak/>
        <w:t>found pretty big disparities in terms of educational outcomes. Let's couple that with the fact that African Americans are more likely to be in those schools. We can see how they're paying the highest premium when it comes to that safety schools believe is so important.</w:t>
      </w:r>
    </w:p>
    <w:p w14:paraId="34042701" w14:textId="30F2E52F" w:rsidR="0023215A" w:rsidRDefault="004A5F83">
      <w:pPr>
        <w:spacing w:after="160" w:line="259" w:lineRule="auto"/>
      </w:pPr>
      <w:r>
        <w:rPr>
          <w:b/>
        </w:rPr>
        <w:t xml:space="preserve">[00:12:25] David Osher: </w:t>
      </w:r>
      <w:r>
        <w:t xml:space="preserve">I recently did a Quick study of the empirical literature to test a hypothesis. After the shootings in the 1990s, the question was where the greatest impact in terms of over-policing and so forth, and it was amongst the schools that </w:t>
      </w:r>
      <w:r w:rsidR="00047A26">
        <w:t>Odis</w:t>
      </w:r>
      <w:r>
        <w:t xml:space="preserve"> is talking about and the kids. That's a speculation, but I can tell you as </w:t>
      </w:r>
      <w:r w:rsidR="00047A26">
        <w:t>Odis</w:t>
      </w:r>
      <w:r>
        <w:t xml:space="preserve"> was talking, in the '60s when I was doing work with, which involved me thinking about what foreign observers were saying about the US in the '30s, including Tocqueville, but not just Tocqueville. Tocqueville talked about how the jury was the prime socialization for citizens. When I've been in courts in the US and I look at who are the judges, who are the DAs, and who is being prosecuted, what's the socializing message there? And it seems to me there's also a message about are AI things that, you know, and </w:t>
      </w:r>
      <w:r>
        <w:t xml:space="preserve">HLM-based stuff, are these things that can ultimately be your friend or enemy? I think that, I th- even though we may not have empirical data there, this is part of people's situation. </w:t>
      </w:r>
      <w:r w:rsidR="00047A26">
        <w:t>Odis</w:t>
      </w:r>
      <w:r>
        <w:t xml:space="preserve"> also, and I don't know if you'd wanna talk about it, you don't have to, but it seems to me one other implication that I fear in terms of AI, in terms of particularly moving towards your third goal, is even those concerned with false eq- equalization now see in HLM supported ways of m- getting people so that they can look performatively like they are competent, but not enabling them to do the deep kind. Ah. If I look at what people have often done when they implement efforts at shallow-minded equity, which </w:t>
      </w:r>
      <w:r>
        <w:t>is just performance on competency tests, AI-assisted tutoring might help people move quickly but not develop deeper skills they need. I fear that there's a different type of inequality also that may be built in, where some kids continue to get- Yes enriched and other kids may get remediated. The gap continues to be who makes the decisions versus who would best- Mm-hmm ... somebody who we might want to employ to implement those decisions.</w:t>
      </w:r>
    </w:p>
    <w:p w14:paraId="1E5929C8" w14:textId="7FEEFBDC" w:rsidR="0023215A" w:rsidRDefault="004A5F83">
      <w:pPr>
        <w:spacing w:after="160" w:line="259" w:lineRule="auto"/>
      </w:pPr>
      <w:r>
        <w:rPr>
          <w:b/>
        </w:rPr>
        <w:t xml:space="preserve">[00:15:03] </w:t>
      </w:r>
      <w:r w:rsidR="00047A26">
        <w:rPr>
          <w:b/>
        </w:rPr>
        <w:t>Odis</w:t>
      </w:r>
      <w:r>
        <w:rPr>
          <w:b/>
        </w:rPr>
        <w:t xml:space="preserve"> Johnson: </w:t>
      </w:r>
      <w:r>
        <w:t>That is a great observation, David. It reminds me there are multiple points within the STEM literacy continuum we've got to be concerned about. Of course, there's what the learner brings to the occasion, whether it's tutoring, personalized learning systems, whether it's some type of formative assessment where they're getting feedback from a gen AI or a large language model. That type of information then allows them to comprehend even in the absence of teachers who may be with another student at the time. Ki</w:t>
      </w:r>
      <w:r>
        <w:t>ds need to know what prompt to use. They need to know that they are dealing with AI. They also have to have, at least I believe, a healthy suspicion of AI because they should understand that AI too can be wrong and should have that sensibility about, I want to say robustness checks, but something like that, right? Where they need to be able to go to a different source to make sure what they're getting from AI is correct. But another point in this continuum is in the large language model, the compute infrast</w:t>
      </w:r>
      <w:r>
        <w:t>ructure, the way in which these systems have been trained, the representativeness of the data on which they've been trained. These systems continue to learn after they've been implemented within the educational environment so that in a way they're constantly being trained to revert back to some of those biases. There's work by Earl Hoffman and colleagues that appears in the journal Nature that shows that even by trying to personalize these systems with human preferences alignment, that is trying to constrai</w:t>
      </w:r>
      <w:r>
        <w:t>n the AI system with preferences, that the stereotyping might become even stronger in that case than if we allow gen AI to generate content without alignment of preferences. We have a lot to learn when it comes to large language models, gen AI, and the whole host of predictive technologies, whether they're machine learning or something else, algorithmic-based applications within schools because it has been shown in real life, not in just these studies, but in real life applications to have disastrous conseq</w:t>
      </w:r>
      <w:r>
        <w:t xml:space="preserve">uences for equity in some cases. And then the last thing I'll mention on the actual technology of surveillance is that a lot of times these surveillance systems Um, that are deployed within schools to detect knives or detect guns have high false positive rates. Yeah. They're supposedly trained to identify a gun, but once they see the hairbrush in your backpack, they keep- Yeah triggering for a hairbrush, the system has been trained </w:t>
      </w:r>
      <w:r>
        <w:lastRenderedPageBreak/>
        <w:t>better to detect hairbrushes. Th- there are consequences. One, the kid is pu</w:t>
      </w:r>
      <w:r>
        <w:t>lled to the side and possessions are searched. That might trigger some sort of feeling. It slows down the line. All these kids are trying to get into school. You have hundreds of kids lined up to get through this system, and now you have the line into the school wrapped around the school building, and maybe it's two degrees outside in Chicago. Kids are late to first period. The actual functioning of the technology and the false positive rates are important for systems to understand. At the Center for Safe a</w:t>
      </w:r>
      <w:r>
        <w:t>nd Healthy Schools, we advise the Federal Trade Commission's Commercial Litigation unit on some of these systems over-promising to school systems about their ability to detect weapons, and one company in particular was sanctioned, and their CEO resigned as a result.</w:t>
      </w:r>
    </w:p>
    <w:p w14:paraId="5DA49E05" w14:textId="77777777" w:rsidR="0023215A" w:rsidRDefault="004A5F83">
      <w:pPr>
        <w:spacing w:after="160" w:line="259" w:lineRule="auto"/>
      </w:pPr>
      <w:r>
        <w:rPr>
          <w:b/>
        </w:rPr>
        <w:t xml:space="preserve">[00:19:20] David Osher: </w:t>
      </w:r>
      <w:r>
        <w:t>I think that the incentive to the companies, and actually the incentive to the administrators oftentimes, is better a false positive than a false negative. I don't know if you- That</w:t>
      </w:r>
    </w:p>
    <w:p w14:paraId="0F4F00C8" w14:textId="74F9C332" w:rsidR="0023215A" w:rsidRDefault="004A5F83">
      <w:pPr>
        <w:spacing w:after="160" w:line="259" w:lineRule="auto"/>
      </w:pPr>
      <w:r>
        <w:rPr>
          <w:b/>
        </w:rPr>
        <w:t xml:space="preserve">[00:19:33] </w:t>
      </w:r>
      <w:proofErr w:type="gramStart"/>
      <w:r w:rsidR="00047A26">
        <w:rPr>
          <w:b/>
        </w:rPr>
        <w:t>Odis</w:t>
      </w:r>
      <w:r>
        <w:rPr>
          <w:b/>
        </w:rPr>
        <w:t xml:space="preserve"> Johnson:</w:t>
      </w:r>
      <w:proofErr w:type="gramEnd"/>
      <w:r>
        <w:rPr>
          <w:b/>
        </w:rPr>
        <w:t xml:space="preserve"> </w:t>
      </w:r>
      <w:r>
        <w:t>is, there's the cry wolf syndrome-</w:t>
      </w:r>
    </w:p>
    <w:p w14:paraId="64DDBFC3" w14:textId="3596F13A" w:rsidR="0023215A" w:rsidRDefault="004A5F83">
      <w:pPr>
        <w:spacing w:after="160" w:line="259" w:lineRule="auto"/>
      </w:pPr>
      <w:r>
        <w:rPr>
          <w:b/>
        </w:rPr>
        <w:t xml:space="preserve">[00:19:36] David Osher: </w:t>
      </w:r>
      <w:r>
        <w:t>Oh ... where you have to worry. Oh, there it, no. But I don't know if e- either of you ever read Morris Janowitz's The Professional Soldier, but he talks about professions where you think about the worst case. Bureaucratic and commercial systems are much more likely to punish people when something happens to people that they see as bad, whereas they tend to dismiss the kid you're talking about, and it's very real. I was a expert witness before the Toronto Human Rights Commission, where people were monitorin</w:t>
      </w:r>
      <w:r>
        <w:t>g via video camera, and there was a play fight. They saw- The fight, which was a little touch, and someone did drop the glasses and made an assumption because it was an Afro-Caribbean kid. When you looked at the bigger picture from the whole place, either this is the first time ever where among teenagers a fight was going on where everyone else was ignoring it and continuing to do exactly the same thing, or as e- all the evidence I saw was, it was a play fight. But to the people, you know, to the white peop</w:t>
      </w:r>
      <w:r>
        <w:t xml:space="preserve">le sit- sitting up in the room, what they saw really looked... And that young lady was taken out in handcuffs, ended up dropping out of school- Mm ... as a consequence of that unanticipated, but still very biased enterprise. Okay, so let me get the f- let's go to the one question Rich wanted as well. Yeah. We may be able to use some of this as well. </w:t>
      </w:r>
      <w:r w:rsidR="00047A26">
        <w:t>Odis</w:t>
      </w:r>
      <w:r>
        <w:t>, are there places where people who are listening and want to act in the moment can start to learn about what they could be doing right now to start addressing what you would hope to see happen as opposed to what you're worried about happening?</w:t>
      </w:r>
    </w:p>
    <w:p w14:paraId="2A128424" w14:textId="76C3F941" w:rsidR="0023215A" w:rsidRDefault="004A5F83">
      <w:pPr>
        <w:spacing w:after="160" w:line="259" w:lineRule="auto"/>
      </w:pPr>
      <w:r>
        <w:rPr>
          <w:b/>
        </w:rPr>
        <w:t xml:space="preserve">[00:21:31] </w:t>
      </w:r>
      <w:r w:rsidR="00047A26">
        <w:rPr>
          <w:b/>
        </w:rPr>
        <w:t>Odis</w:t>
      </w:r>
      <w:r>
        <w:rPr>
          <w:b/>
        </w:rPr>
        <w:t xml:space="preserve"> Johnson: </w:t>
      </w:r>
      <w:r>
        <w:t>Another great question, David. I believe we are in a holding pattern. Some of us are frozen. There's this fight, flight, freeze type metaphor. Respect people who are in any of those categories during this moment. We've got to consider how best to move forward on these important social imperatives. The direction needs to yield ground on progress. We've made progress. We know what we know, and we can't un-know it. We need to be steadfast to the science. We also need to be better translators of the science. So</w:t>
      </w:r>
      <w:r>
        <w:t xml:space="preserve"> I know some of these considerations are really focused on us, right? The researchers. We need to be part of the solution. We're not just victims, we actually are change agents, and we need to be very committed to that agency. But the other more broader moment needs to be shaped by our communities. Our communities have been great research partners, they've been the beneficiaries of research, they've been those who've opened their doors, their homes, their schools to researchers. Right now, that data is at r</w:t>
      </w:r>
      <w:r>
        <w:t>isk.</w:t>
      </w:r>
    </w:p>
    <w:p w14:paraId="23642CED" w14:textId="77777777" w:rsidR="0023215A" w:rsidRDefault="004A5F83">
      <w:pPr>
        <w:spacing w:after="160" w:line="259" w:lineRule="auto"/>
      </w:pPr>
      <w:r>
        <w:rPr>
          <w:b/>
        </w:rPr>
        <w:t xml:space="preserve">[00:23:08] David Osher: </w:t>
      </w:r>
      <w:r>
        <w:t>Mm-hmm.</w:t>
      </w:r>
    </w:p>
    <w:p w14:paraId="551C3D63" w14:textId="05E5E80F" w:rsidR="0023215A" w:rsidRDefault="004A5F83">
      <w:pPr>
        <w:spacing w:after="160" w:line="259" w:lineRule="auto"/>
      </w:pPr>
      <w:r>
        <w:rPr>
          <w:b/>
        </w:rPr>
        <w:t xml:space="preserve">[00:23:10] </w:t>
      </w:r>
      <w:r w:rsidR="00047A26">
        <w:rPr>
          <w:b/>
        </w:rPr>
        <w:t>Odis</w:t>
      </w:r>
      <w:r>
        <w:rPr>
          <w:b/>
        </w:rPr>
        <w:t xml:space="preserve"> Johnson: </w:t>
      </w:r>
      <w:r>
        <w:t xml:space="preserve">It's hard to get the public to be concerned about something like data. But to the extent we can get people ex- uh, at least aware of what's happening to data, and understanding how data informs real change in their lives, that it really impacts them from everything from redistricting, to who receives certain subsidies, health management systems. Data matters, and we </w:t>
      </w:r>
      <w:r>
        <w:lastRenderedPageBreak/>
        <w:t>have to mobilize around this threat. It's a hard... But if we could be more effective in translating how data shapes- opportunity for their kid</w:t>
      </w:r>
      <w:r>
        <w:t>s to receive free and reduced lunch, for example. How data determines policing, safety, and other things that we take for granted. And perhaps people will think about how they can push back perhaps and ask their representatives, "What's happening to our data about our kids' futures?" I think that's really important and perhaps one of the things that we do least well as researchers, but also as a concerned public, one of the things that we ignore that we should not.</w:t>
      </w:r>
    </w:p>
    <w:p w14:paraId="376BEF22" w14:textId="77777777" w:rsidR="0023215A" w:rsidRDefault="004A5F83">
      <w:pPr>
        <w:spacing w:after="160" w:line="259" w:lineRule="auto"/>
      </w:pPr>
      <w:r>
        <w:rPr>
          <w:b/>
        </w:rPr>
        <w:t xml:space="preserve">[00:24:36] David Osher: </w:t>
      </w:r>
      <w:r>
        <w:t>Did you ever meet Shep Kellam at Hopkins?</w:t>
      </w:r>
    </w:p>
    <w:p w14:paraId="42C1C1F8" w14:textId="1DD10236" w:rsidR="0023215A" w:rsidRDefault="004A5F83">
      <w:pPr>
        <w:spacing w:after="160" w:line="259" w:lineRule="auto"/>
      </w:pPr>
      <w:r>
        <w:rPr>
          <w:b/>
        </w:rPr>
        <w:t xml:space="preserve">[00:24:40] </w:t>
      </w:r>
      <w:r w:rsidR="00047A26">
        <w:rPr>
          <w:b/>
        </w:rPr>
        <w:t>Odis</w:t>
      </w:r>
      <w:r>
        <w:rPr>
          <w:b/>
        </w:rPr>
        <w:t xml:space="preserve"> Johnson: </w:t>
      </w:r>
      <w:r>
        <w:t>No, I didn't. All</w:t>
      </w:r>
    </w:p>
    <w:p w14:paraId="1E3B2009" w14:textId="77777777" w:rsidR="0023215A" w:rsidRDefault="004A5F83">
      <w:pPr>
        <w:spacing w:after="160" w:line="259" w:lineRule="auto"/>
      </w:pPr>
      <w:r>
        <w:rPr>
          <w:b/>
        </w:rPr>
        <w:t xml:space="preserve">[00:24:41] David Osher: </w:t>
      </w:r>
      <w:r>
        <w:t>right. Shep is probably about 90 now. Okay. Shep is a public health psychiatrist who worked at Woodlawn with Charlotte Alinsky. His wife Peg Meyer, who's also at Hopkins, a sociologist, started the Woodlawn study. I remember, uh, the- And those da- the data that generated im- important interventions, but incredible data that really demonstrate what schools can do in terms of when k- kids are bonded and connected. It came out of a community mental health center in Woodlawn</w:t>
      </w:r>
    </w:p>
    <w:p w14:paraId="5D48C40C" w14:textId="3F7402F3" w:rsidR="0023215A" w:rsidRDefault="004A5F83">
      <w:pPr>
        <w:spacing w:after="160" w:line="259" w:lineRule="auto"/>
      </w:pPr>
      <w:r>
        <w:rPr>
          <w:b/>
        </w:rPr>
        <w:t xml:space="preserve">[00:25:17] </w:t>
      </w:r>
      <w:r w:rsidR="00047A26">
        <w:rPr>
          <w:b/>
        </w:rPr>
        <w:t>Odis</w:t>
      </w:r>
      <w:r>
        <w:rPr>
          <w:b/>
        </w:rPr>
        <w:t xml:space="preserve"> Johnson: </w:t>
      </w:r>
      <w:r>
        <w:t>Woodlawn study</w:t>
      </w:r>
    </w:p>
    <w:p w14:paraId="4B95E4D6" w14:textId="77777777" w:rsidR="0023215A" w:rsidRDefault="004A5F83">
      <w:pPr>
        <w:spacing w:after="160" w:line="259" w:lineRule="auto"/>
      </w:pPr>
      <w:r>
        <w:rPr>
          <w:b/>
        </w:rPr>
        <w:t xml:space="preserve">[00:25:18] David Osher: </w:t>
      </w:r>
      <w:r>
        <w:t>Yeah</w:t>
      </w:r>
    </w:p>
    <w:p w14:paraId="5078D5D6" w14:textId="3FD2AB43" w:rsidR="0023215A" w:rsidRDefault="004A5F83">
      <w:pPr>
        <w:spacing w:after="160" w:line="259" w:lineRule="auto"/>
      </w:pPr>
      <w:r>
        <w:rPr>
          <w:b/>
        </w:rPr>
        <w:t xml:space="preserve">[00:25:19] </w:t>
      </w:r>
      <w:r w:rsidR="00047A26">
        <w:rPr>
          <w:b/>
        </w:rPr>
        <w:t>Odis</w:t>
      </w:r>
      <w:r>
        <w:rPr>
          <w:b/>
        </w:rPr>
        <w:t xml:space="preserve"> Johnson: </w:t>
      </w:r>
      <w:r>
        <w:t>Yeah</w:t>
      </w:r>
    </w:p>
    <w:p w14:paraId="46B04264" w14:textId="77777777" w:rsidR="0023215A" w:rsidRDefault="004A5F83">
      <w:pPr>
        <w:spacing w:after="160" w:line="259" w:lineRule="auto"/>
      </w:pPr>
      <w:r>
        <w:rPr>
          <w:b/>
        </w:rPr>
        <w:t xml:space="preserve">[00:25:20] Rich Long: </w:t>
      </w:r>
      <w:r>
        <w:t>One of the threads that runs through David's paper with the commission and the set of podcasts we're doing is development, wellbeing, and thriving.</w:t>
      </w:r>
    </w:p>
    <w:p w14:paraId="72EFD363" w14:textId="12E681BF" w:rsidR="0023215A" w:rsidRDefault="004A5F83">
      <w:pPr>
        <w:spacing w:after="160" w:line="259" w:lineRule="auto"/>
      </w:pPr>
      <w:r>
        <w:rPr>
          <w:b/>
        </w:rPr>
        <w:t xml:space="preserve">[00:25:30] </w:t>
      </w:r>
      <w:r w:rsidR="00047A26">
        <w:rPr>
          <w:b/>
        </w:rPr>
        <w:t>Odis</w:t>
      </w:r>
      <w:r>
        <w:rPr>
          <w:b/>
        </w:rPr>
        <w:t xml:space="preserve"> Johnson: </w:t>
      </w:r>
      <w:r>
        <w:t>I remember.</w:t>
      </w:r>
    </w:p>
    <w:p w14:paraId="758D6DBB" w14:textId="77777777" w:rsidR="0023215A" w:rsidRDefault="004A5F83">
      <w:pPr>
        <w:spacing w:after="160" w:line="259" w:lineRule="auto"/>
      </w:pPr>
      <w:r>
        <w:rPr>
          <w:b/>
        </w:rPr>
        <w:t xml:space="preserve">[00:25:32] Rich Long: </w:t>
      </w:r>
      <w:r>
        <w:t>On one hand, you bring up this safety wellbeing, and David cited the data from the '90s, all these school shootings in white rural areas, and the urban Inner-city people of color, uh, response was greater surveillance, which is, is the opposite of what needs to be done.</w:t>
      </w:r>
    </w:p>
    <w:p w14:paraId="4DB78702" w14:textId="606C6DBF" w:rsidR="0023215A" w:rsidRDefault="004A5F83">
      <w:pPr>
        <w:spacing w:after="160" w:line="259" w:lineRule="auto"/>
      </w:pPr>
      <w:r>
        <w:rPr>
          <w:b/>
        </w:rPr>
        <w:t xml:space="preserve">[00:26:00] </w:t>
      </w:r>
      <w:r w:rsidR="00047A26">
        <w:rPr>
          <w:b/>
        </w:rPr>
        <w:t>Odis</w:t>
      </w:r>
      <w:r>
        <w:rPr>
          <w:b/>
        </w:rPr>
        <w:t xml:space="preserve"> Johnson: </w:t>
      </w:r>
      <w:r>
        <w:t>Well, Richard, y- yes, nuance and policy are great partners. In our study, schools that adopt AI security or surveillance, for example, and especially after some sort of shooting or gun discovery, you have to ask them what is the implementation of those technologies to achieve? Now, if you want prevention, especially mass shootings, AI surveillance is not a deterrent. It does not stop individuals from bringing a gun to school who wants to cause someone else harm. It does not stop, a metal detector has not s</w:t>
      </w:r>
      <w:r>
        <w:t>topped someone with an AK-47 or AR-15. It is not a deterrent. If you want systems of apprehension, you would want cameras, right? Because they detect people for prosecution perhaps later, and maybe even during the event they will show where they were at on the grounds. Very important to evidence collection. The question isn't bad or good about these systems, it is related to what you want to achieve. To reduce the likelihood someone will actually bring the gun to school, then you're gonna have to think abou</w:t>
      </w:r>
      <w:r>
        <w:t>t something broader than just the school building, first of all. And two, kids come from really complex social systems where there's differences in gun availability, where there are differences in the presence of parents, whole host of other things that would, including their mental health, that would determine whether they bring the gun to school. None of those things are a surveillance system. We need to get real about how do we prevent violence? How do we prevent gun violence in particular? How do we mak</w:t>
      </w:r>
      <w:r>
        <w:t>e schools inclusive, inviting, affirming places of mental health resource as opposed to mental health risk? Once we do those things, then we actually get to deterrence.</w:t>
      </w:r>
    </w:p>
    <w:p w14:paraId="14C33D1C" w14:textId="37D9342C" w:rsidR="0023215A" w:rsidRDefault="004A5F83">
      <w:pPr>
        <w:spacing w:after="160" w:line="259" w:lineRule="auto"/>
      </w:pPr>
      <w:r>
        <w:rPr>
          <w:b/>
        </w:rPr>
        <w:lastRenderedPageBreak/>
        <w:t xml:space="preserve">[00:28:15] David Osher: </w:t>
      </w:r>
      <w:r>
        <w:t xml:space="preserve">In 2000, based on an expert panel Clinton asked for, we produced the early warning guide in 1998 that was about the sort of things you're talking about, </w:t>
      </w:r>
      <w:r w:rsidR="00047A26">
        <w:t>Odis</w:t>
      </w:r>
      <w:r>
        <w:t>, doing. We did an elaborated version that was bigger that people wanted, that was teed up to be released by Clinton in 2000. On the day it was to be released, we got a call saying, "You've been preempted because we wanna focus the press conference on the, a new bill called the COPS bill." This is the one bringing all the armament in. They still had the attorney general and the secretary of education release, but to me, that little thing was not about just being displaced from a presidential release. It rea</w:t>
      </w:r>
      <w:r>
        <w:t>lly reflected a presidential sense of the politics of this country, which is you get more traction by saying, "I'm bringing in the guns," as long as it's at those people, than by saying, "I'm bringing in prevention."</w:t>
      </w:r>
    </w:p>
    <w:p w14:paraId="210C056F" w14:textId="77777777" w:rsidR="0023215A" w:rsidRDefault="004A5F83">
      <w:pPr>
        <w:spacing w:after="160" w:line="259" w:lineRule="auto"/>
      </w:pPr>
      <w:r>
        <w:rPr>
          <w:b/>
        </w:rPr>
        <w:t xml:space="preserve">[00:29:20] Speaker 5: </w:t>
      </w:r>
      <w:r>
        <w:t>Yeah. This is true. It's sad.</w:t>
      </w:r>
    </w:p>
    <w:p w14:paraId="653937E2" w14:textId="77777777" w:rsidR="0023215A" w:rsidRDefault="004A5F83">
      <w:pPr>
        <w:spacing w:after="160" w:line="259" w:lineRule="auto"/>
      </w:pPr>
      <w:r>
        <w:rPr>
          <w:b/>
        </w:rPr>
        <w:t xml:space="preserve">[00:29:23] David Osher: </w:t>
      </w:r>
      <w:r>
        <w:t>Yeah. We have to combat it ​</w:t>
      </w:r>
    </w:p>
    <w:sectPr w:rsidR="0023215A"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6051180">
    <w:abstractNumId w:val="8"/>
  </w:num>
  <w:num w:numId="2" w16cid:durableId="1027490961">
    <w:abstractNumId w:val="6"/>
  </w:num>
  <w:num w:numId="3" w16cid:durableId="1422873352">
    <w:abstractNumId w:val="5"/>
  </w:num>
  <w:num w:numId="4" w16cid:durableId="133715749">
    <w:abstractNumId w:val="4"/>
  </w:num>
  <w:num w:numId="5" w16cid:durableId="1311210745">
    <w:abstractNumId w:val="7"/>
  </w:num>
  <w:num w:numId="6" w16cid:durableId="56323912">
    <w:abstractNumId w:val="3"/>
  </w:num>
  <w:num w:numId="7" w16cid:durableId="1724983879">
    <w:abstractNumId w:val="2"/>
  </w:num>
  <w:num w:numId="8" w16cid:durableId="1971282631">
    <w:abstractNumId w:val="1"/>
  </w:num>
  <w:num w:numId="9" w16cid:durableId="9177879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A26"/>
    <w:rsid w:val="0006063C"/>
    <w:rsid w:val="0015074B"/>
    <w:rsid w:val="0023215A"/>
    <w:rsid w:val="0029639D"/>
    <w:rsid w:val="00326F90"/>
    <w:rsid w:val="004A5F83"/>
    <w:rsid w:val="0052588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ED655B"/>
  <w14:defaultImageDpi w14:val="300"/>
  <w15:docId w15:val="{15A22359-ECC9-A746-B940-7A0DDFA0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3784</Words>
  <Characters>18694</Characters>
  <Application>Microsoft Office Word</Application>
  <DocSecurity>0</DocSecurity>
  <Lines>239</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Long</cp:lastModifiedBy>
  <cp:revision>2</cp:revision>
  <dcterms:created xsi:type="dcterms:W3CDTF">2026-09-01T17:29:00Z</dcterms:created>
  <dcterms:modified xsi:type="dcterms:W3CDTF">2026-09-01T17:29:00Z</dcterms:modified>
  <cp:category/>
</cp:coreProperties>
</file>