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0333A9" w14:textId="77777777" w:rsidR="00C25AD9" w:rsidRPr="0029578B" w:rsidRDefault="00D3280C">
      <w:pPr>
        <w:rPr>
          <w:color w:val="4F81BD" w:themeColor="accent1"/>
          <w:sz w:val="28"/>
          <w:szCs w:val="28"/>
        </w:rPr>
      </w:pPr>
      <w:r w:rsidRPr="0029578B">
        <w:rPr>
          <w:color w:val="4F81BD" w:themeColor="accent1"/>
          <w:sz w:val="28"/>
          <w:szCs w:val="28"/>
        </w:rPr>
        <w:t>El enfoque integral como marco basado en valores: Construyendo sistemas de atención centrados en la familia - Eric Bruns y David Osher - Parte E.</w:t>
      </w:r>
    </w:p>
    <w:p w14:paraId="78E1ABEA" w14:textId="77777777" w:rsidR="00C25AD9" w:rsidRDefault="00D3280C">
      <w:r>
        <w:t>[00:00:00]</w:t>
      </w:r>
    </w:p>
    <w:p w14:paraId="048D21D4" w14:textId="77777777" w:rsidR="00C25AD9" w:rsidRDefault="00D3280C">
      <w:r>
        <w:t>[00:00:16]</w:t>
      </w:r>
    </w:p>
    <w:p w14:paraId="35577232" w14:textId="77777777" w:rsidR="00C25AD9" w:rsidRDefault="00D3280C">
      <w:r>
        <w:t>David Osher: Ray Saldana demostró cómo la calidad del apoyo depende de una relación de confianza sostenida.</w:t>
      </w:r>
    </w:p>
    <w:p w14:paraId="76C4BA22" w14:textId="77777777" w:rsidR="00C25AD9" w:rsidRDefault="00D3280C">
      <w:r>
        <w:t>Catherine Bradshaw y John Lockman nos mostraron cuándo, para quién y bajo qué condiciones funcionan las intervenciones grupales e individuales. Eric Bruns profundiza aún más en los sistemas diseñados para jóvenes con las necesidades sociales, emocionales y conductuales más complejas.</w:t>
      </w:r>
    </w:p>
    <w:p w14:paraId="74259F9D" w14:textId="77777777" w:rsidR="00C25AD9" w:rsidRDefault="00D3280C">
      <w:r>
        <w:t>Eric es uno de los principales investigadores y artífices de Wraparound, un enfoque intensivo basado en el trabajo en equipo para jóvenes con necesidades conductuales complejas y sus familias.</w:t>
      </w:r>
    </w:p>
    <w:p w14:paraId="62692E36" w14:textId="77777777" w:rsidR="00C25AD9" w:rsidRDefault="00D3280C">
      <w:r>
        <w:t>El concepto de Wraparound se puede malinterpretar fácilmente como una simple coordinación de la atención o como un proceso de reuniones. Él nos ayuda a ver que Wraparound, en cambio, es</w:t>
      </w:r>
    </w:p>
    <w:p w14:paraId="781EC846" w14:textId="77777777" w:rsidR="00C25AD9" w:rsidRDefault="00D3280C">
      <w:r>
        <w:t>[00:01:00] un marco basado en valores para organizar la ayuda en torno a las fortalezas, prioridades, cultura y realidad cotidiana de cada joven y su familia. Eric nos ayuda a nombrar dos problemas conocidos.</w:t>
      </w:r>
    </w:p>
    <w:p w14:paraId="4FF60C88" w14:textId="77777777" w:rsidR="00C25AD9" w:rsidRDefault="00D3280C">
      <w:r>
        <w:t>La primera es la fragmentación. Una familia que trabajaba con varios profesionales bienintencionados, cada uno regido por una fuente de financiación y una definición de éxito diferentes, tuvo que coordinarse por su cuenta.</w:t>
      </w:r>
    </w:p>
    <w:p w14:paraId="2D4B94D9" w14:textId="77777777" w:rsidR="00C25AD9" w:rsidRDefault="00D3280C">
      <w:r>
        <w:t>El segundo problema radica en la incapacidad de escuchar con atención, de reconocer las relaciones, los conocimientos y otros recursos que las familias y los jóvenes ya poseen y que pueden ayudarles a afrontar sus desafíos.</w:t>
      </w:r>
    </w:p>
    <w:p w14:paraId="479A21B2" w14:textId="77777777" w:rsidR="00C25AD9" w:rsidRDefault="00D3280C">
      <w:r>
        <w:t>El enfoque integral aborda ambos aspectos. Un coordinador de enfoque integral capacitado ayuda a una familia y a un joven a identificar lo que más importa, a construir un equipo de profesionales y apoyos naturales para abordar lo que más importa,</w:t>
      </w:r>
    </w:p>
    <w:p w14:paraId="7F0B93D5" w14:textId="77777777" w:rsidR="00C25AD9" w:rsidRDefault="00D3280C">
      <w:r>
        <w:t>[00:02:00] crea un plan coordinado y lo revisa a medida que cambian las necesidades.</w:t>
      </w:r>
    </w:p>
    <w:p w14:paraId="7A336157" w14:textId="77777777" w:rsidR="00C25AD9" w:rsidRDefault="00D3280C">
      <w:r>
        <w:t>La pregunta cambia: ya no se trata de a qué servicios podemos derivar a este niño, sino de qué combinación de personas, recursos y relaciones ayudará a este niño y a su familia a avanzar hacia la vida que desean.</w:t>
      </w:r>
    </w:p>
    <w:p w14:paraId="202A3653" w14:textId="77777777" w:rsidR="00C25AD9" w:rsidRDefault="00D3280C">
      <w:r>
        <w:lastRenderedPageBreak/>
        <w:t>Eric también es cuidadoso con los límites. Los valores por sí solos no generan calidad. Un coordinador de servicios integrales necesita capacitación, supervisión, una carga de trabajo manejable y acceso a recursos flexibles. Si no cuenta con estos elementos, una organización puede usar el nombre de "servicio integral" sin tener en cuenta lo que realmente se necesita para que funcione.</w:t>
      </w:r>
    </w:p>
    <w:p w14:paraId="0E72E167" w14:textId="77777777" w:rsidR="00C25AD9" w:rsidRDefault="00D3280C">
      <w:r>
        <w:t>Mientras escucha, considere qué significaría la responsabilidad incondicional en su propio entorno. No recursos ilimitados ni una garantía de que cada esfuerzo tenga éxito, sino una</w:t>
      </w:r>
    </w:p>
    <w:p w14:paraId="683DD853" w14:textId="77777777" w:rsidR="00C25AD9" w:rsidRDefault="00D3280C">
      <w:r>
        <w:t>[00:03:00] Negativa a hacer de la exclusión la respuesta por defecto cuando las necesidades son difíciles y el progreso es desigual.</w:t>
      </w:r>
    </w:p>
    <w:p w14:paraId="27A0D2ED" w14:textId="77777777" w:rsidR="00C25AD9" w:rsidRDefault="00D3280C">
      <w:r>
        <w:t>Eric, muchísimas gracias por acompañarnos. He aprendido muchísimo de ti a lo largo de las décadas. Tuvimos nuestra primera colaboración en una monografía, Wraparound: Stories from the Field, que intentaba mostrar cómo se manifestaba en la vida real de los niños y las familias el apoyo coordinado, impulsado por la familia y basado en la comunidad.</w:t>
      </w:r>
    </w:p>
    <w:p w14:paraId="5FC8A1B7" w14:textId="77777777" w:rsidR="00C25AD9" w:rsidRDefault="00D3280C">
      <w:r>
        <w:t>Ese trabajo describía a Wraparound no como un servicio o un programa, sino como un proceso basado en valores, comunitario, individualizado, centrado en las fortalezas, culturalmente competente, impulsado por la familia, basado en equipos, flexible, conectado con los ecosistemas y los apoyos naturales de las personas, comprometido incondicionalmente, colaborativo y responsable de los resultados.</w:t>
      </w:r>
    </w:p>
    <w:p w14:paraId="2EF0DE98" w14:textId="77777777" w:rsidR="00C25AD9" w:rsidRDefault="00D3280C">
      <w:r>
        <w:t>Este podcast</w:t>
      </w:r>
    </w:p>
    <w:p w14:paraId="69984362" w14:textId="77777777" w:rsidR="00C25AD9" w:rsidRDefault="00D3280C">
      <w:r>
        <w:t>[00:04:00] Este episodio, en el que participan varias personas, trata sobre la alineación de los servicios con una actitud, con inflexión, porque no se trata solo de alinear los servicios, sino de hacerlos de maneras que estén impulsadas por los niños y jóvenes y conectadas con el mundo que los rodea. Así que quiero empezar aquí.</w:t>
      </w:r>
    </w:p>
    <w:p w14:paraId="115E0276" w14:textId="77777777" w:rsidR="00C25AD9" w:rsidRDefault="00D3280C">
      <w:r>
        <w:t>[00:04:28]</w:t>
      </w:r>
    </w:p>
    <w:p w14:paraId="5E912602" w14:textId="77777777" w:rsidR="00C25AD9" w:rsidRDefault="00D3280C">
      <w:r>
        <w:t>Eric Bruns: Eso suena como un excelente punto de partida. Queremos comenzar este trabajo basándonos en los valores.</w:t>
      </w:r>
    </w:p>
    <w:p w14:paraId="016BFCF6" w14:textId="77777777" w:rsidR="00C25AD9" w:rsidRDefault="00D3280C">
      <w:r>
        <w:t>Cuando contamos con líderes y profesionales que defienden esos valores, tenemos la oportunidad de mejorar la vida de las familias con los recursos que los sistemas públicos pueden aportar.</w:t>
      </w:r>
    </w:p>
    <w:p w14:paraId="26D421DD" w14:textId="77777777" w:rsidR="00C25AD9" w:rsidRDefault="00D3280C">
      <w:r>
        <w:t>Se necesita mucho más que simplemente mantener los valores cerca, ya que gran parte de nuestra investigación y nuestra capacitación y TA en los estados y las organizaciones proveedoras reflejan que se necesita mucho más que simplemente mantener los valores cerca, pero</w:t>
      </w:r>
    </w:p>
    <w:p w14:paraId="3323F37A" w14:textId="77777777" w:rsidR="00C25AD9" w:rsidRDefault="00D3280C">
      <w:r>
        <w:lastRenderedPageBreak/>
        <w:t>[00:05:00] Si no tienes los valores que tu personal, tu liderazgo y tus supervisores mantienen cerca, entonces todas las políticas de apoyo y hospitalidad y los acuerdos de conciliación a nivel estatal y las fuentes de financiación solo van a llegar hasta cierto punto.</w:t>
      </w:r>
    </w:p>
    <w:p w14:paraId="05406CA6" w14:textId="77777777" w:rsidR="00C25AD9" w:rsidRDefault="00D3280C">
      <w:r>
        <w:t>Así que estoy de acuerdo en que siempre partimos de los valores y procuramos que se reflejen en todas las conversaciones que mantenemos sobre los detalles de cómo ayudar a las familias dentro de los sistemas públicos. Es un excelente punto de partida.</w:t>
      </w:r>
    </w:p>
    <w:p w14:paraId="1394C58E" w14:textId="77777777" w:rsidR="00C25AD9" w:rsidRDefault="00D3280C">
      <w:r>
        <w:t>[00:05:31]</w:t>
      </w:r>
    </w:p>
    <w:p w14:paraId="4D6B9EFB" w14:textId="77777777" w:rsidR="00C25AD9" w:rsidRDefault="00D3280C">
      <w:r>
        <w:t>David Osher: Sí. Y al mismo tiempo, ya que estamos empezando, permítanme añadir que una de las cosas importantes que han hecho, muy trascendentales, diría yo, está relacionada con detalles basados en esos valores.</w:t>
      </w:r>
    </w:p>
    <w:p w14:paraId="34BEE2D5" w14:textId="77777777" w:rsidR="00C25AD9" w:rsidRDefault="00D3280C">
      <w:r>
        <w:t>Una de las razones por las que pensé que la Iniciativa Wraparound que usted impulsó y lideró era tan importante fue que en el campo de los niños</w:t>
      </w:r>
    </w:p>
    <w:p w14:paraId="1A10C6DE" w14:textId="77777777" w:rsidR="00C25AD9" w:rsidRDefault="00D3280C">
      <w:r>
        <w:t>[00:06:00] salud mental, había muchas personas bien intencionadas que pensaban que tenían los valores, y es fácil adoptar un valor y luego enarbolar la bandera y pensar que lo has hecho.</w:t>
      </w:r>
    </w:p>
    <w:p w14:paraId="10AA030D" w14:textId="77777777" w:rsidR="00C25AD9" w:rsidRDefault="00D3280C">
      <w:r>
        <w:t>Una cosa es realmente poner en práctica esos valores, y eso implica hacerlo de forma que se refleje en los detalles de la vida de cada joven y de cada familia. Creo que lo que usted nos aporta es precisamente esa combinación, que considero muy importante.</w:t>
      </w:r>
    </w:p>
    <w:p w14:paraId="6543B960" w14:textId="77777777" w:rsidR="00C25AD9" w:rsidRDefault="00D3280C">
      <w:r>
        <w:t>[00:06:35]</w:t>
      </w:r>
    </w:p>
    <w:p w14:paraId="722B85CB" w14:textId="77777777" w:rsidR="00C25AD9" w:rsidRDefault="00D3280C">
      <w:r>
        <w:t>Eric Bruns: Absolutamente. Creo que, en la medida en que me defino como investigador, mi trayectoria como investigador ha reflejado esas piezas interconectadas de sistemas, prácticas y estructuras de rendición de cuentas que realmente hacen posible una buena atención, ¿verdad?</w:t>
      </w:r>
    </w:p>
    <w:p w14:paraId="0AB8A87F" w14:textId="77777777" w:rsidR="00C25AD9" w:rsidRDefault="00D3280C">
      <w:r>
        <w:t>Entonces, como usted sugería, creo que</w:t>
      </w:r>
    </w:p>
    <w:p w14:paraId="6924CB41" w14:textId="77777777" w:rsidR="00C25AD9" w:rsidRDefault="00D3280C">
      <w:r>
        <w:t>[00:07:00] el campo cuando era coordinador de atención en los 90, esa fue mi elección de pasantía clínica cuando estaba en un programa de capacitación en psicología clínica con John Burchard.</w:t>
      </w:r>
    </w:p>
    <w:p w14:paraId="43966284" w14:textId="77777777" w:rsidR="00C25AD9" w:rsidRDefault="00D3280C">
      <w:r>
        <w:t>Finalmente conseguí un puesto como terapeuta dentro de un sistema de atención integral, pero antes de eso fui coordinadora de atención, y ahí fue donde realmente aprendí cuáles eran los valores de la atención integral.</w:t>
      </w:r>
    </w:p>
    <w:p w14:paraId="7B4E3CFD" w14:textId="77777777" w:rsidR="00C25AD9" w:rsidRDefault="00D3280C">
      <w:r>
        <w:lastRenderedPageBreak/>
        <w:t>Y creo que en los años 90, la idea de una atención integral basada en esos principios de atención centrada en la familia, guiada por los jóvenes, colaborativa e individualizada, como usted sugiere, creo que ese era el objetivo principal que la gente intentaba lograr.</w:t>
      </w:r>
    </w:p>
    <w:p w14:paraId="0386AA5A" w14:textId="77777777" w:rsidR="00C25AD9" w:rsidRDefault="00D3280C">
      <w:r>
        <w:t>Pero fue interesante cuando John Burchard y yo definimos o desarrollamos las primeras medidas de fidelidad de la práctica, ver con qué rapidez se hizo evidente que también era necesario definir qué era lo que funcionaba.</w:t>
      </w:r>
    </w:p>
    <w:p w14:paraId="6041FC82" w14:textId="77777777" w:rsidR="00C25AD9" w:rsidRDefault="00D3280C">
      <w:r>
        <w:t>[00:08:00] El modelo consistiría en apoyar ese tipo de práctica basada en principios a nivel organizacional y a nivel de sistema.</w:t>
      </w:r>
    </w:p>
    <w:p w14:paraId="5E8101CF" w14:textId="77777777" w:rsidR="00C25AD9" w:rsidRDefault="00D3280C">
      <w:r>
        <w:t>Y así, terminamos descubriendo la ciencia de la implementación al intentar llevar a cabo esta idea radical de enfoque integral en el mundo real.</w:t>
      </w:r>
    </w:p>
    <w:p w14:paraId="162F4256" w14:textId="77777777" w:rsidR="00C25AD9" w:rsidRDefault="00D3280C">
      <w:r>
        <w:t>Si se desea apoyar ese tipo de práctica individualizada, centrada en la familia, flexible y holística, es necesario tener una definición muy clara de lo que hace la organización que implementa la atención integral y de las condiciones del sistema que deben existir para que ese tipo de atención se lleve a cabo.</w:t>
      </w:r>
    </w:p>
    <w:p w14:paraId="2E109271" w14:textId="77777777" w:rsidR="00C25AD9" w:rsidRDefault="00D3280C">
      <w:r>
        <w:t>Y eso, en pocas palabras, es el reflejo del desarrollo de herramientas y guías de la Iniciativa Nacional de Atención Integral para el sector, así como de lo que hemos estado investigando durante los últimos 20 años sobre la atención integral.</w:t>
      </w:r>
    </w:p>
    <w:p w14:paraId="4CCED18A" w14:textId="77777777" w:rsidR="00C25AD9" w:rsidRDefault="00D3280C">
      <w:r>
        <w:t>[00:08:54]</w:t>
      </w:r>
    </w:p>
    <w:p w14:paraId="354988D4" w14:textId="77777777" w:rsidR="00C25AD9" w:rsidRDefault="00D3280C">
      <w:r>
        <w:t>David Osher: desde el principio, involucras a las familias.</w:t>
      </w:r>
    </w:p>
    <w:p w14:paraId="611303DB" w14:textId="77777777" w:rsidR="00C25AD9" w:rsidRDefault="00D3280C">
      <w:r>
        <w:t>[00:09:00] y jóvenes y proveedores en el terreno, y hay una diferencia entre telescopar en la ciencia de la implementación conceptualmente rica y aprender la ciencia de la implementación, conectándola con la teoría en el terreno, y creo que hiciste ambas cosas, ¿verdad?</w:t>
      </w:r>
    </w:p>
    <w:p w14:paraId="3187D668" w14:textId="77777777" w:rsidR="00C25AD9" w:rsidRDefault="00D3280C">
      <w:r>
        <w:t>Tenía su sede en una universidad, conectaba con gente de universidades, pero involucraba a familias y... Si corrijo a los jóvenes desde el principio...</w:t>
      </w:r>
    </w:p>
    <w:p w14:paraId="43391232" w14:textId="77777777" w:rsidR="00C25AD9" w:rsidRDefault="00D3280C">
      <w:r>
        <w:t>[00:09:32]</w:t>
      </w:r>
    </w:p>
    <w:p w14:paraId="7F7BEDC3" w14:textId="77777777" w:rsidR="00C25AD9" w:rsidRDefault="00D3280C">
      <w:r>
        <w:t>Eric Bruns: quiero decir, por suerte estábamos surgiendo y haciendo esta investigación, Janet Walker, John Burchard, yo, muchos otros que trabajaron en esto con nosotros, estábamos saliendo de un momento y contexto realmente emocionante donde la reflexión de la familia y la juventud, la asociación plena con las familias y los jóvenes era una expectativa, y se convirtió en, básicamente, una</w:t>
      </w:r>
    </w:p>
    <w:p w14:paraId="505D5DBB" w14:textId="77777777" w:rsidR="00C25AD9" w:rsidRDefault="00D3280C">
      <w:r>
        <w:lastRenderedPageBreak/>
        <w:t>[00:10:00] No es negociable que puedas tener una teoría del cambio que surgió de las observaciones de un investigador que sale a recopilar datos, observa la práctica, tal vez incluso siendo un coordinador de atención o un terapeuta como yo.</w:t>
      </w:r>
    </w:p>
    <w:p w14:paraId="28E1AD92" w14:textId="77777777" w:rsidR="00C25AD9" w:rsidRDefault="00D3280C">
      <w:r>
        <w:t>Pero cuando llegó el momento de poner a prueba esas teorías o incluso de operacionalizar las partes de tu teoría del cambio, era absolutamente imprescindible que el grupo de personas que realizaba ese trabajo de definición, y tal vez también la investigación en sí, fuera un equipo de personas con muchísimas experiencias vividas diferentes.</w:t>
      </w:r>
    </w:p>
    <w:p w14:paraId="74CC7D52" w14:textId="77777777" w:rsidR="00C25AD9" w:rsidRDefault="00D3280C">
      <w:r>
        <w:t>No podían ser solo los investigadores, ¿verdad? Tenía que haber gente que hubiera estado ahí fuera tratando de hacer que esa atención individualizada dirigida por la familia se hiciera realidad en el mundo real. Tenían que ser padres que hubieran tenido que recorrer ese camino con los sistemas, a menudo aprendiendo cómo eran los sistemas.</w:t>
      </w:r>
    </w:p>
    <w:p w14:paraId="63F0B756" w14:textId="77777777" w:rsidR="00C25AD9" w:rsidRDefault="00D3280C">
      <w:r>
        <w:t>[00:11:00] preparado para que les fallara, para que ellos fueran la voz de, "Esto es lo que sería lo opuesto.</w:t>
      </w:r>
    </w:p>
    <w:p w14:paraId="24B64485" w14:textId="77777777" w:rsidR="00C25AD9" w:rsidRDefault="00D3280C">
      <w:r>
        <w:t>Necesitamos hacer literalmente lo contrario de lo que los sistemas me infligieron a mí y a mis hijos o a mi hijo. Esas personas tenían que estar ahí contigo, y el producto era mucho más rico, el proceso mucho más creativo y los resultados de mucha mayor calidad debido a ese tipo de colaboración, pero también significaba que tenías credibilidad, y creo que por eso, X años después, Wraparound sigue expandiéndose en muchos estados como un modelo de práctica, como un marco organizativo, mientras que otros tipos de prácticas basadas en la evidencia han ido y venido.</w:t>
      </w:r>
    </w:p>
    <w:p w14:paraId="7F6F79D4" w14:textId="77777777" w:rsidR="00C25AD9" w:rsidRDefault="00D3280C">
      <w:r>
        <w:t>[00:11:40]</w:t>
      </w:r>
    </w:p>
    <w:p w14:paraId="72A1C036" w14:textId="77777777" w:rsidR="00C25AD9" w:rsidRDefault="00D3280C">
      <w:r>
        <w:t>David Osher: Cuando usted, yo y algunos otros nos organizamos y escribimos Wraparound Stories From the Field, queríamos escribir descripciones detalladas de los servicios integrales eficaces, y fuimos a sitios de sistemas de atención que habían sido identificados por los evaluadores como los mejores, y</w:t>
      </w:r>
    </w:p>
    <w:p w14:paraId="4257BDBF" w14:textId="77777777" w:rsidR="00C25AD9" w:rsidRDefault="00D3280C">
      <w:r>
        <w:t>[00:12:00] les pedimos que identificaran un contexto realmente difícil y desafiante y que nos mostraran cómo se veía el enfoque envolvente cuando se adoptaba relativamente bien.</w:t>
      </w:r>
    </w:p>
    <w:p w14:paraId="3B17120B" w14:textId="77777777" w:rsidR="00C25AD9" w:rsidRDefault="00D3280C">
      <w:r>
        <w:t>Y lo que les pediría es que identificáramos las características efectivas en ese momento. Son las que la Iniciativa Wraparound rápidamente puso en práctica. ¿Podrían explicarlas de forma sencilla? También adjuntaremos algunos enlaces para que las personas comprendan realmente los componentes importantes de un enfoque wraparound efectivo.</w:t>
      </w:r>
    </w:p>
    <w:p w14:paraId="7F1BF8AC" w14:textId="77777777" w:rsidR="00C25AD9" w:rsidRDefault="00D3280C">
      <w:r>
        <w:t>[00:12:39]</w:t>
      </w:r>
    </w:p>
    <w:p w14:paraId="6F1FE607" w14:textId="77777777" w:rsidR="00C25AD9" w:rsidRDefault="00D3280C">
      <w:r>
        <w:lastRenderedPageBreak/>
        <w:t>Eric Bruns: Una de las cosas que me pareció genial, David, es que estés contando historias del terreno, por varias razones.</w:t>
      </w:r>
    </w:p>
    <w:p w14:paraId="35C88B03" w14:textId="77777777" w:rsidR="00C25AD9" w:rsidRDefault="00D3280C">
      <w:r>
        <w:t>Primero, fue una gran oportunidad, y realmente te agradezco, John Vandenberg, por haberme incluido en ella. En ese momento, llevaba dos o tres años fuera de la escuela de posgrado. Había estado con John haciendo un poco de investigación aquí y allá en</w:t>
      </w:r>
    </w:p>
    <w:p w14:paraId="6989BE4A" w14:textId="77777777" w:rsidR="00C25AD9" w:rsidRDefault="00D3280C">
      <w:r>
        <w:t>[00:13:00] Wraparound, pero aún no había despegado del todo. Y tener uno de los primeros productos que reflejara qué es Wraparound y cuáles son las características a nivel de sistema, programa y práctica que lo hacen posible, que fuera esa monografía con, creo, cinco o seis historias del campo. Sí.</w:t>
      </w:r>
    </w:p>
    <w:p w14:paraId="645612AB" w14:textId="77777777" w:rsidR="00C25AD9" w:rsidRDefault="00D3280C">
      <w:r>
        <w:t>Esa experiencia, que se centró en una familia y luego reflexionó sobre qué aspectos del programa y del sistema hicieron posible ese éxito, fue una oportunidad realmente genial. Así que gracias por haberme involucrado en eso hace tantos años.</w:t>
      </w:r>
    </w:p>
    <w:p w14:paraId="551718A4" w14:textId="77777777" w:rsidR="00C25AD9" w:rsidRDefault="00D3280C">
      <w:r>
        <w:t>Recuerdo haber conversado contigo y con John Vandenberg sobre esa visión mientras estaba sentado en mi escritorio en Baltimore como director de evaluación de la Family League de la ciudad de Baltimore.</w:t>
      </w:r>
    </w:p>
    <w:p w14:paraId="72192258" w14:textId="77777777" w:rsidR="00C25AD9" w:rsidRDefault="00D3280C">
      <w:r>
        <w:t>Ese fue mi primer trabajo después de graduarme. No tenía nada que ver con el mundo académico, pero el hecho de que me invitaran a participar en eso y en otras cosas relacionadas con la salud mental en las escuelas con Mark Weist me dio la idea de que tal vez debería dedicarme a esto.</w:t>
      </w:r>
    </w:p>
    <w:p w14:paraId="494770D8" w14:textId="77777777" w:rsidR="00C25AD9" w:rsidRDefault="00D3280C">
      <w:r>
        <w:t>[00:14:00] una especie de pasiones desde un lugar académico. Así que, antes que nada, gracias.</w:t>
      </w:r>
    </w:p>
    <w:p w14:paraId="54C0F771" w14:textId="77777777" w:rsidR="00C25AD9" w:rsidRDefault="00D3280C">
      <w:r>
        <w:t>Otra cosa realmente fascinante, David, es que fui a dos lugares y escribí dos de las historias. Una fue en Vermont, de donde yo era, y la otra en el condado de King, Washington. ¡Quién iba a decir!</w:t>
      </w:r>
    </w:p>
    <w:p w14:paraId="09E19640" w14:textId="77777777" w:rsidR="00C25AD9" w:rsidRDefault="00D3280C">
      <w:r>
        <w:t>Cuando fui allí para entrevistar a Bob Jones y a otros participantes del proyecto de financiación mixta, Ann Vander Stoep estaba involucrada, quien finalmente se convirtió en la persona que me trajo a la Universidad de Washington.</w:t>
      </w:r>
    </w:p>
    <w:p w14:paraId="2E4DD3D1" w14:textId="77777777" w:rsidR="00C25AD9" w:rsidRDefault="00D3280C">
      <w:r>
        <w:t>Así que hubo una casualidad realmente interesante. Pero volviendo a tu pregunta, una de las cosas que fue fascinante, y esta fue la pieza reveladora para mí, porque aún no era investigador.</w:t>
      </w:r>
    </w:p>
    <w:p w14:paraId="7AC3C619" w14:textId="77777777" w:rsidR="00C25AD9" w:rsidRDefault="00D3280C">
      <w:r>
        <w:t>Realmente no lo había pensado en términos de una teoría del cambio multinivel, de lo que se necesita para lograr una atención de alta calidad para los niños con las necesidades más complejas.</w:t>
      </w:r>
    </w:p>
    <w:p w14:paraId="4393B0BB" w14:textId="77777777" w:rsidR="00C25AD9" w:rsidRDefault="00D3280C">
      <w:r>
        <w:lastRenderedPageBreak/>
        <w:t>Pero volviendo a eso, el estudio de caso que hicimos, esa historia familiar en el condado de King, Washington, fue el Proyecto de Financiamiento Combinado. El nombre del proyecto</w:t>
      </w:r>
    </w:p>
    <w:p w14:paraId="13EFD552" w14:textId="77777777" w:rsidR="00C25AD9" w:rsidRDefault="00D3280C">
      <w:r>
        <w:t>[00:15:00] era una de las condiciones más críticas del sistema que debe estar en funcionamiento si realmente se quiere tener una atención coordinada e individualizada.</w:t>
      </w:r>
    </w:p>
    <w:p w14:paraId="72D76707" w14:textId="77777777" w:rsidR="00C25AD9" w:rsidRDefault="00D3280C">
      <w:r>
        <w:t>Es necesario contar con sistemas que trabajen conjuntamente y que aúnen sus recursos para que, independientemente del sistema al que se enfrente una familia o un niño, tengan la seguridad de que habrá un coordinador de atención que hará todo lo posible, a través de todos los sistemas y de todos los recursos económicos, para conseguirles lo que necesitan y que puedan salir adelante y vivir una vida mejor.</w:t>
      </w:r>
    </w:p>
    <w:p w14:paraId="4C98793E" w14:textId="77777777" w:rsidR="00C25AD9" w:rsidRDefault="00D3280C">
      <w:r>
        <w:t>Así que fue muy... Pensé que sería genial ir a Seattle, pero cuando vine aquí conocí a Bob Jones, quien era el director de, creo que Salud Pública del Condado de King de Seattle, o tal vez, no sé exactamente quién era su empleador, pero él era el verdadero visionario detrás de todo.</w:t>
      </w:r>
    </w:p>
    <w:p w14:paraId="1070298D" w14:textId="77777777" w:rsidR="00C25AD9" w:rsidRDefault="00D3280C">
      <w:r>
        <w:t>Y Bob se puso en contacto conmigo recientemente y quería saber un poco sobre qué había sido de Wraparound desde el Proyecto de Financiación Combinada, porque su tiempo haciendo eso terminó con muchos</w:t>
      </w:r>
    </w:p>
    <w:p w14:paraId="39F6BA86" w14:textId="77777777" w:rsidR="00C25AD9" w:rsidRDefault="00D3280C">
      <w:r>
        <w:t>[00:16:00] Hace décadas, y se acerca al final de su vida, y fue maravilloso conectar con él.</w:t>
      </w:r>
    </w:p>
    <w:p w14:paraId="495E7847" w14:textId="77777777" w:rsidR="00C25AD9" w:rsidRDefault="00D3280C">
      <w:r>
        <w:t>Pero bueno, volviendo a la pregunta original, me pareció genial poder contar la historia de una familia y una organización familiar que recibió recursos.</w:t>
      </w:r>
    </w:p>
    <w:p w14:paraId="48390E37" w14:textId="77777777" w:rsidR="00C25AD9" w:rsidRDefault="00D3280C">
      <w:r>
        <w:t>Esa es otra condición del sistema que debe estar presente, que rara vez está presente en estos días, pero en aquel entonces, era algo que la gente realmente, mucho más a menudo que ahora, porque hemos retrocedido terriblemente en este principio, las organizaciones familiares tienen que ser un socio explícito y estar financiadas para ser socios en la supervisión del sistema de atención, supervisar la implementación de Wraparound con las familias, y ellas son...</w:t>
      </w:r>
    </w:p>
    <w:p w14:paraId="4FE32653" w14:textId="77777777" w:rsidR="00C25AD9" w:rsidRDefault="00D3280C">
      <w:r>
        <w:t>Idealmente, es una organización familiar que emplea y coloca a sus socios familiares y juveniles en el contexto de cuidado con las familias, y esas son algunas de las condiciones que estaban vigentes cuando hicimos esa monografía aquí en el Proyecto de Financiamiento Combinado en</w:t>
      </w:r>
    </w:p>
    <w:p w14:paraId="58422FE4" w14:textId="77777777" w:rsidR="00C25AD9" w:rsidRDefault="00D3280C">
      <w:r>
        <w:t>[00:17:00] Seattle, Condado de King, donde finalmente me mudé por caminos completamente separados.</w:t>
      </w:r>
    </w:p>
    <w:p w14:paraId="7E3433B0" w14:textId="77777777" w:rsidR="00C25AD9" w:rsidRDefault="00D3280C">
      <w:r>
        <w:t>[00:17:07]</w:t>
      </w:r>
    </w:p>
    <w:p w14:paraId="33AFDC6D" w14:textId="77777777" w:rsidR="00C25AD9" w:rsidRDefault="00D3280C">
      <w:r>
        <w:lastRenderedPageBreak/>
        <w:t>David Osher: Uno de los... Estaba pensando mientras hablabas de esa monografía, y también aprendiendo de la gente en el terreno, que en el... Solo tuve la oportunidad de hacer uno de los estudios de caso, y realicé el proyecto Sacred Child que estaba en la, la, las tres, la reserva de las tres tribus afiliadas en Dakota del Norte.</w:t>
      </w:r>
    </w:p>
    <w:p w14:paraId="7CA8143D" w14:textId="77777777" w:rsidR="00C25AD9" w:rsidRDefault="00D3280C">
      <w:r>
        <w:t>Y lo interesante allí, porque cada una era muy, muy, cada situación era diferente, y esto era muy, muy contextual, contexto, contexto, era</w:t>
      </w:r>
    </w:p>
    <w:p w14:paraId="571D75C6" w14:textId="77777777" w:rsidR="00C25AD9" w:rsidRDefault="00D3280C">
      <w:r>
        <w:t>contextualizado por la cultura de la comunidad, era la sensación de la gente de que las características envolventes que importantes teóricos como John Vandenberg, Carl Dennis y John</w:t>
      </w:r>
    </w:p>
    <w:p w14:paraId="203C124F" w14:textId="77777777" w:rsidR="00C25AD9" w:rsidRDefault="00D3280C">
      <w:r>
        <w:t>[00:18:00] Burchard había escrito que todo tenía sentido excepto esa palabra apoyo informal. Mm. Porque para ellos, cuando un miembro de un clan está guiando a otro miembro del clan, eso es parte de un proceso formal.</w:t>
      </w:r>
    </w:p>
    <w:p w14:paraId="3B973153" w14:textId="77777777" w:rsidR="00C25AD9" w:rsidRDefault="00D3280C">
      <w:r>
        <w:t>Eso no es solo informal. Y creo que algo muy importante, a medida que la gente aprende de quienes están en el terreno, es también aprender y valorar cómo las personas interpretan y utilizan las herramientas para que realmente les resulten útiles.</w:t>
      </w:r>
    </w:p>
    <w:p w14:paraId="324C01B7" w14:textId="77777777" w:rsidR="00C25AD9" w:rsidRDefault="00D3280C">
      <w:r>
        <w:t>[00:18:41]</w:t>
      </w:r>
    </w:p>
    <w:p w14:paraId="28EA84AD" w14:textId="77777777" w:rsidR="00C25AD9" w:rsidRDefault="00D3280C">
      <w:r>
        <w:t>Eric Bruns: Sí, absolutamente. Sí, mejor que el apoyo informal, porque eso sugiere que hay algo inferior en ese tipo de personas. Exactamente.</w:t>
      </w:r>
    </w:p>
    <w:p w14:paraId="47F0A75B" w14:textId="77777777" w:rsidR="00C25AD9" w:rsidRDefault="00D3280C">
      <w:r>
        <w:t>en tu vida. Quizás un término mejor, que a veces se usa indistintamente, pero creo que el lenguaje significa mucho, es apoyo natural, ¿verdad? Esto, esto está ayudando a uno</w:t>
      </w:r>
    </w:p>
    <w:p w14:paraId="765124F9" w14:textId="77777777" w:rsidR="00C25AD9" w:rsidRDefault="00D3280C">
      <w:r>
        <w:t>[00:19:00] Otro es un impulso natural y un proceso natural. John Vandenberg tenía un ejercicio. Cualquiera que esté escuchando esto, no sé quién lo va a escuchar, pero si lo estás escuchando, simplemente cierra los ojos y piensa en la mayor crisis que tu familia o tú individualmente hayan experimentado.</w:t>
      </w:r>
    </w:p>
    <w:p w14:paraId="22045946" w14:textId="77777777" w:rsidR="00C25AD9" w:rsidRDefault="00D3280C">
      <w:r>
        <w:t>Piensa en la situación más difícil que hayan vivido en familia. Ahora imagina a la persona que fue fundamental para superar ese momento difícil. Visualiza su rostro, imagínalo.</w:t>
      </w:r>
    </w:p>
    <w:p w14:paraId="1BE18CCD" w14:textId="77777777" w:rsidR="00C25AD9" w:rsidRDefault="00D3280C">
      <w:r>
        <w:t>Cuando realizamos capacitaciones, hacemos que la gente haga eso, y luego decimos: "Levanten la mano si se trataba de un profesional, un terapeuta, un trabajador social, un médico".</w:t>
      </w:r>
    </w:p>
    <w:p w14:paraId="36E35B0E" w14:textId="77777777" w:rsidR="00C25AD9" w:rsidRDefault="00D3280C">
      <w:r>
        <w:t>Y entonces pocas personas siempre levantan la mano. Y luego, "Levanten la mano si se trataba de alguien conectado a ustedes por familia, amigos o fe". El 90% de la sala levantó la mano. Entonces, ¿por qué es que cuando tenemos</w:t>
      </w:r>
    </w:p>
    <w:p w14:paraId="4B2905F9" w14:textId="77777777" w:rsidR="00C25AD9" w:rsidRDefault="00D3280C">
      <w:r>
        <w:lastRenderedPageBreak/>
        <w:t>[00:20:00] la necesidad de que las familias con las necesidades más complejas mejoren, permanezcan, se mantengan, puedan vivir y prosperar en sus propias comunidades, y tengan padres y familias que puedan apoyar a sus hijos para que vivan mejor, que no busquemos allí primero cuando eso es lo natural...</w:t>
      </w:r>
    </w:p>
    <w:p w14:paraId="7FD6EBC8" w14:textId="77777777" w:rsidR="00C25AD9" w:rsidRDefault="00D3280C">
      <w:r>
        <w:t>Así es como se manifiestan la sanación y la esperanza: a través de las personas que nos unen por la familia, los amigos y la fe. David, tenemos criterios de fidelidad a los principios del enfoque integral. Todo se reduce a que los principios del enfoque integral se hagan realidad, y uno de ellos es, sin duda, el apoyo natural.</w:t>
      </w:r>
    </w:p>
    <w:p w14:paraId="73205F0D" w14:textId="77777777" w:rsidR="00C25AD9" w:rsidRDefault="00D3280C">
      <w:r>
        <w:t>Siempre se aplica el principio de puntuación más baja, y los programas y la gente del sistema se lamentan y dicen: "Simplemente no entiendo cómo, ¿por qué solo el 20% de nuestros equipos tienen un apoyo natural significativo?"</w:t>
      </w:r>
    </w:p>
    <w:p w14:paraId="3BEB5841" w14:textId="77777777" w:rsidR="00C25AD9" w:rsidRDefault="00D3280C">
      <w:r>
        <w:t>¿Qué, qué piensas, David? ¿Por qué es tan difícil lograr eso cuando, como aprendiste en Sacred Child, en algunos, en, en</w:t>
      </w:r>
    </w:p>
    <w:p w14:paraId="4EA58A0F" w14:textId="77777777" w:rsidR="00C25AD9" w:rsidRDefault="00D3280C">
      <w:r>
        <w:t>[00:21:00] Todas las comunidades, todas las culturas, ese es el lugar principal donde realmente recibimos ayuda para vivir y prosperar.</w:t>
      </w:r>
    </w:p>
    <w:p w14:paraId="3FAE3020" w14:textId="77777777" w:rsidR="00C25AD9" w:rsidRDefault="00D3280C">
      <w:r>
        <w:t>¿Por qué, cuando se exige a un sistema que reduzca la tasa de institucionalización de nuestros jóvenes y se invierten cientos de miles de dólares en una sola familia, no podemos facilitar que ese proceso de curación cuente con el apoyo de esos recursos naturales?</w:t>
      </w:r>
    </w:p>
    <w:p w14:paraId="18790AD4" w14:textId="77777777" w:rsidR="00C25AD9" w:rsidRDefault="00D3280C">
      <w:r>
        <w:t>¿Qué ocurre? ¿Qué está pasando aquí, David?</w:t>
      </w:r>
    </w:p>
    <w:p w14:paraId="76A11A43" w14:textId="77777777" w:rsidR="00C25AD9" w:rsidRDefault="00D3280C">
      <w:r>
        <w:t>[00:21:36]</w:t>
      </w:r>
    </w:p>
    <w:p w14:paraId="1D7985D6" w14:textId="77777777" w:rsidR="00C25AD9" w:rsidRDefault="00D3280C">
      <w:r>
        <w:t>David Osher: Sí. Permítanme retomar el anzuelo de su pregunta, porque es realmente importante, y compartir con ustedes y la audiencia sobre lo que para mí fue una conversación muy significativa que tuvo lugar cuando estábamos validando la agenda nacional para mejorar los resultados para niños y jóvenes con trastornos emocionales graves, donde uno de</w:t>
      </w:r>
    </w:p>
    <w:p w14:paraId="5A102235" w14:textId="77777777" w:rsidR="00C25AD9" w:rsidRDefault="00D3280C">
      <w:r>
        <w:t>[00:22:00] Los cinco objetivos iniciales, no la versión final, eran Wraparound.</w:t>
      </w:r>
    </w:p>
    <w:p w14:paraId="37FD1F53" w14:textId="77777777" w:rsidR="00C25AD9" w:rsidRDefault="00D3280C">
      <w:r>
        <w:t>Y en el diseño que tuve que validar realmente, además de mucho otro trabajo, reunimos tres paneles de expertos de dos días. El primero fue de profesionales de familias y jóvenes. El segundo fue de grandes profesionales. El tercero fue de investigadores.</w:t>
      </w:r>
    </w:p>
    <w:p w14:paraId="04A7855A" w14:textId="77777777" w:rsidR="00C25AD9" w:rsidRDefault="00D3280C">
      <w:r>
        <w:t>Y para cada uno de ellos, quería a alguien en el grupo que rompiera con los paradigmas establecidos, que no perteneciera al club.</w:t>
      </w:r>
    </w:p>
    <w:p w14:paraId="29B38B23" w14:textId="77777777" w:rsidR="00C25AD9" w:rsidRDefault="00D3280C">
      <w:r>
        <w:lastRenderedPageBreak/>
        <w:t>Y en cuanto a los profesionales, acudí a John McKnight, que, por si alguien no lo sabe, es muy importante porque él y Jody Kretzmann son los creadores del mapeo de activos. Lo desarrollaron en Northwestern, y John había escrito un artículo fundamental en los años 70 u 80 titulado "Servicios profesionalizados y ayuda para discapacitados".</w:t>
      </w:r>
    </w:p>
    <w:p w14:paraId="67ED9574" w14:textId="77777777" w:rsidR="00C25AD9" w:rsidRDefault="00D3280C">
      <w:r>
        <w:t>Y cuando contacté a John, me dijo: "David, ¿por qué quieres que venga a esto? No sé nada sobre la salud mental de los niños". Y yo le dije: "John,</w:t>
      </w:r>
    </w:p>
    <w:p w14:paraId="208B77E2" w14:textId="77777777" w:rsidR="00C25AD9" w:rsidRDefault="00D3280C">
      <w:r>
        <w:t>[00:23:00] eres el hombre." Cuando llegamos, durante el primer día del grupo focal de profesionales, al objetivo llamado Wraparound, que era sagrado para la gente, McKnight dijo: "Piensa en tu lenguaje.</w:t>
      </w:r>
    </w:p>
    <w:p w14:paraId="2182CC6E" w14:textId="77777777" w:rsidR="00C25AD9" w:rsidRDefault="00D3280C">
      <w:r>
        <w:t>El profesional bienintencionado adapta sus servicios a las necesidades de los niños y las familias.</w:t>
      </w:r>
    </w:p>
    <w:p w14:paraId="31E95BB3" w14:textId="77777777" w:rsidR="00C25AD9" w:rsidRDefault="00D3280C">
      <w:r>
        <w:t>Ahora muéstrame cómo eso genera cambios en las comunidades." Y creo que la buena noticia, cuando se hace bien, y tú y la Iniciativa Wraparound han ayudado a la gente a saber cómo hacerlo bien, es que la gente usa Wraparound y no lo envuelve de esa manera.</w:t>
      </w:r>
    </w:p>
    <w:p w14:paraId="606F9D4B" w14:textId="77777777" w:rsidR="00C25AD9" w:rsidRDefault="00D3280C">
      <w:r>
        <w:t>Más bien, lo que pasa cuando estamos en la cama y nos tapamos con las mantas. Mmm. Y decidimos cuándo queremos acurrucarnos en nuestro propio capullo. Me gusta eso.</w:t>
      </w:r>
    </w:p>
    <w:p w14:paraId="34F23A16" w14:textId="77777777" w:rsidR="00C25AD9" w:rsidRDefault="00D3280C">
      <w:r>
        <w:t>[00:23:57]</w:t>
      </w:r>
    </w:p>
    <w:p w14:paraId="4BAB30CA" w14:textId="77777777" w:rsidR="00C25AD9" w:rsidRDefault="00D3280C">
      <w:r>
        <w:t>Eric Bruns: Yo</w:t>
      </w:r>
    </w:p>
    <w:p w14:paraId="017B8436" w14:textId="77777777" w:rsidR="00C25AD9" w:rsidRDefault="00D3280C">
      <w:r>
        <w:t>[00:23:57]</w:t>
      </w:r>
    </w:p>
    <w:p w14:paraId="7A8BC263" w14:textId="77777777" w:rsidR="00C25AD9" w:rsidRDefault="00D3280C">
      <w:r>
        <w:t>David Osher: así</w:t>
      </w:r>
    </w:p>
    <w:p w14:paraId="5EAD47B3" w14:textId="77777777" w:rsidR="00C25AD9" w:rsidRDefault="00D3280C">
      <w:r>
        <w:t>[00:23:57]</w:t>
      </w:r>
    </w:p>
    <w:p w14:paraId="38A48D72" w14:textId="77777777" w:rsidR="00C25AD9" w:rsidRDefault="00D3280C">
      <w:r>
        <w:t>Eric Bruns: metáfora.</w:t>
      </w:r>
    </w:p>
    <w:p w14:paraId="1BD32C14" w14:textId="77777777" w:rsidR="00C25AD9" w:rsidRDefault="00D3280C">
      <w:r>
        <w:t>[00:23:59]</w:t>
      </w:r>
    </w:p>
    <w:p w14:paraId="0F4EB0B1" w14:textId="77777777" w:rsidR="00C25AD9" w:rsidRDefault="00D3280C">
      <w:r>
        <w:t>David Osher: Pero</w:t>
      </w:r>
    </w:p>
    <w:p w14:paraId="58DD3D55" w14:textId="77777777" w:rsidR="00C25AD9" w:rsidRDefault="00D3280C">
      <w:r>
        <w:t>[00:24:00] lo que surgió de esa conversación, y tuvimos una cena muy dolorosa porque él realmente tocó una vaca sagrada dentro del campo en ese momento, fue que lo reformulamos y ese objetivo se convirtió en colaborar con las familias.</w:t>
      </w:r>
    </w:p>
    <w:p w14:paraId="3A86C736" w14:textId="77777777" w:rsidR="00C25AD9" w:rsidRDefault="00D3280C">
      <w:r>
        <w:lastRenderedPageBreak/>
        <w:t>¿De acuerdo? Y surgió de esa conversación sobre la necesidad de asegurar que existieran esos servicios y apoyos para las personas, pero sin asfixiarlas desde arriba, cuando lo que realmente se busca es apoyarlas desde abajo y desde los alrededores.</w:t>
      </w:r>
    </w:p>
    <w:p w14:paraId="5F953A95" w14:textId="77777777" w:rsidR="00C25AD9" w:rsidRDefault="00D3280C">
      <w:r>
        <w:t>[00:24:38]</w:t>
      </w:r>
    </w:p>
    <w:p w14:paraId="7AF54968" w14:textId="77777777" w:rsidR="00C25AD9" w:rsidRDefault="00D3280C">
      <w:r>
        <w:t>Eric Bruns: Eso es... Estoy 100% de acuerdo en que un coordinador de atención capacitado al que se le brindan las herramientas y los recursos que necesita, incluyendo capacitación y asesoramiento de personas realmente sabias y experimentadas sobre cómo pasar del hola a la ayuda y la sanación, que es como Pat Miles describiría lo que Wraparound</w:t>
      </w:r>
    </w:p>
    <w:p w14:paraId="2F0E0E79" w14:textId="77777777" w:rsidR="00C25AD9" w:rsidRDefault="00D3280C">
      <w:r>
        <w:t>[00:25:00] ¿verdad?</w:t>
      </w:r>
    </w:p>
    <w:p w14:paraId="494DFCD1" w14:textId="77777777" w:rsidR="00C25AD9" w:rsidRDefault="00D3280C">
      <w:r>
        <w:t>Se trata de personas, de familias que, en la mayoría de los casos, han visto el peor lado de los sistemas en cuanto a cómo han intentado obtener ayuda en el pasado, y esa es a menudo la razón por la que han acudido a Wraparound: porque quienes les han ayudado les han fallado muchas veces.</w:t>
      </w:r>
    </w:p>
    <w:p w14:paraId="4FE8B4FE" w14:textId="77777777" w:rsidR="00C25AD9" w:rsidRDefault="00D3280C">
      <w:r>
        <w:t>Así pues, se trata de contar con personal individual contratado en función de que realmente compartan los valores con los que iniciamos esta conversación, y que además reciba orientación y apoyo para plasmar esa visión en la forma en que se va a llevar a cabo el proceso de ayuda, donde animen e involucren de una manera que reformule la percepción que las familias tienen de su propio futuro positivo y, de hecho, les ayude a poder protegerse a sí mismas y a sus hijos.</w:t>
      </w:r>
    </w:p>
    <w:p w14:paraId="2D7450A9" w14:textId="77777777" w:rsidR="00C25AD9" w:rsidRDefault="00D3280C">
      <w:r>
        <w:t>Ahí, ahí es cuando ocurre la magia. Y el</w:t>
      </w:r>
    </w:p>
    <w:p w14:paraId="62473BCF" w14:textId="77777777" w:rsidR="00C25AD9" w:rsidRDefault="00D3280C">
      <w:r>
        <w:t>[00:26:00] El truco aquí es, ¿cómo evitamos que eso sea un accidente de buen trabajo social cuando realmente sucede? ¿Qué hacemos para crear las condiciones para que sea lo más probable posible que suceda?</w:t>
      </w:r>
    </w:p>
    <w:p w14:paraId="61CE5AED" w14:textId="77777777" w:rsidR="00C25AD9" w:rsidRDefault="00D3280C">
      <w:r>
        <w:t>Y ahí es donde entra en juego parte de la investigación sobre la definición conjunta de cuáles deben ser todas esas condiciones para que eso suceda en una familia, a nivel de la familia, su coordinador de atención y su equipo, logrando realmente eso para la familia, donde de hecho están construyendo ese sentido de que pueden construir una visión positiva del futuro para ellos y su hijo.</w:t>
      </w:r>
    </w:p>
    <w:p w14:paraId="44831110" w14:textId="77777777" w:rsidR="00C25AD9" w:rsidRDefault="00D3280C">
      <w:r>
        <w:t>[00:26:39]</w:t>
      </w:r>
    </w:p>
    <w:p w14:paraId="733259EB" w14:textId="77777777" w:rsidR="00C25AD9" w:rsidRDefault="00D3280C">
      <w:r>
        <w:t>Orador 3: Hay</w:t>
      </w:r>
    </w:p>
    <w:p w14:paraId="6DB074AB" w14:textId="77777777" w:rsidR="00C25AD9" w:rsidRDefault="00D3280C">
      <w:r>
        <w:t>[00:27:00] a</w:t>
      </w:r>
    </w:p>
    <w:sectPr w:rsidR="00C25AD9" w:rsidSect="0029578B">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869BB0" w14:textId="77777777" w:rsidR="007F6809" w:rsidRDefault="007F6809" w:rsidP="0029578B">
      <w:pPr>
        <w:spacing w:after="0" w:line="240" w:lineRule="auto"/>
      </w:pPr>
      <w:r>
        <w:separator/>
      </w:r>
    </w:p>
  </w:endnote>
  <w:endnote w:type="continuationSeparator" w:id="0">
    <w:p w14:paraId="10D444EE" w14:textId="77777777" w:rsidR="007F6809" w:rsidRDefault="007F6809" w:rsidP="00295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65034692"/>
      <w:docPartObj>
        <w:docPartGallery w:val="Page Numbers (Bottom of Page)"/>
        <w:docPartUnique/>
      </w:docPartObj>
    </w:sdtPr>
    <w:sdtEndPr>
      <w:rPr>
        <w:rStyle w:val="PageNumber"/>
      </w:rPr>
    </w:sdtEndPr>
    <w:sdtContent>
      <w:p w14:paraId="1A928E65" w14:textId="1BDAD141" w:rsidR="0029578B" w:rsidRDefault="0029578B"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DEF2606" w14:textId="77777777" w:rsidR="0029578B" w:rsidRDefault="002957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19633474"/>
      <w:docPartObj>
        <w:docPartGallery w:val="Page Numbers (Bottom of Page)"/>
        <w:docPartUnique/>
      </w:docPartObj>
    </w:sdtPr>
    <w:sdtEndPr>
      <w:rPr>
        <w:rStyle w:val="PageNumber"/>
      </w:rPr>
    </w:sdtEndPr>
    <w:sdtContent>
      <w:p w14:paraId="0897BF6F" w14:textId="42940B83" w:rsidR="0029578B" w:rsidRDefault="0029578B"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87B783" w14:textId="77777777" w:rsidR="0029578B" w:rsidRDefault="002957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3C782C" w14:textId="77777777" w:rsidR="0029578B" w:rsidRDefault="00295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70307F" w14:textId="77777777" w:rsidR="007F6809" w:rsidRDefault="007F6809" w:rsidP="0029578B">
      <w:pPr>
        <w:spacing w:after="0" w:line="240" w:lineRule="auto"/>
      </w:pPr>
      <w:r>
        <w:separator/>
      </w:r>
    </w:p>
  </w:footnote>
  <w:footnote w:type="continuationSeparator" w:id="0">
    <w:p w14:paraId="6F29C0C2" w14:textId="77777777" w:rsidR="007F6809" w:rsidRDefault="007F6809" w:rsidP="00295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6CB000" w14:textId="77777777" w:rsidR="0029578B" w:rsidRDefault="002957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8F4CD2" w14:textId="4405ACE7" w:rsidR="0029578B" w:rsidRDefault="0029578B">
    <w:pPr>
      <w:pStyle w:val="Header"/>
    </w:pPr>
  </w:p>
  <w:p w14:paraId="646C01DC" w14:textId="747C3FE5" w:rsidR="0029578B" w:rsidRPr="0029578B" w:rsidRDefault="0029578B" w:rsidP="0029578B">
    <w:pPr>
      <w:rPr>
        <w:color w:val="4F81BD" w:themeColor="accent1"/>
        <w:sz w:val="28"/>
        <w:szCs w:val="28"/>
      </w:rPr>
    </w:pPr>
    <w:r w:rsidRPr="0029578B">
      <w:rPr>
        <w:color w:val="4F81BD" w:themeColor="accent1"/>
        <w:sz w:val="28"/>
        <w:szCs w:val="28"/>
      </w:rPr>
      <w:t>El enfoque integral como marco basado en valores: Construyendo sistemas de atención centrados en la familia - Eric Bruns y David Osher - Parte E.</w:t>
    </w:r>
  </w:p>
  <w:p w14:paraId="2C3FF95B" w14:textId="77777777" w:rsidR="0029578B" w:rsidRDefault="002957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F89572" w14:textId="77777777" w:rsidR="0029578B" w:rsidRDefault="00295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9763644">
    <w:abstractNumId w:val="8"/>
  </w:num>
  <w:num w:numId="2" w16cid:durableId="1848325826">
    <w:abstractNumId w:val="6"/>
  </w:num>
  <w:num w:numId="3" w16cid:durableId="1551112145">
    <w:abstractNumId w:val="5"/>
  </w:num>
  <w:num w:numId="4" w16cid:durableId="879171773">
    <w:abstractNumId w:val="4"/>
  </w:num>
  <w:num w:numId="5" w16cid:durableId="811602728">
    <w:abstractNumId w:val="7"/>
  </w:num>
  <w:num w:numId="6" w16cid:durableId="847402101">
    <w:abstractNumId w:val="3"/>
  </w:num>
  <w:num w:numId="7" w16cid:durableId="1708918788">
    <w:abstractNumId w:val="2"/>
  </w:num>
  <w:num w:numId="8" w16cid:durableId="1310474565">
    <w:abstractNumId w:val="1"/>
  </w:num>
  <w:num w:numId="9" w16cid:durableId="10328756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578B"/>
    <w:rsid w:val="0029639D"/>
    <w:rsid w:val="00326F90"/>
    <w:rsid w:val="0078299F"/>
    <w:rsid w:val="007F6809"/>
    <w:rsid w:val="00840482"/>
    <w:rsid w:val="00AA1D8D"/>
    <w:rsid w:val="00B47730"/>
    <w:rsid w:val="00C25AD9"/>
    <w:rsid w:val="00CB0664"/>
    <w:rsid w:val="00D3280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C042E5"/>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295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3956</Words>
  <Characters>20169</Characters>
  <Application>Microsoft Office Word</Application>
  <DocSecurity>0</DocSecurity>
  <Lines>345</Lines>
  <Paragraphs>131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dcterms:created xsi:type="dcterms:W3CDTF">2026-08-03T18:28:00Z</dcterms:created>
  <dcterms:modified xsi:type="dcterms:W3CDTF">2026-08-03T18:28:00Z</dcterms:modified>
  <cp:category/>
</cp:coreProperties>
</file>