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95A6BE" w14:textId="77777777" w:rsidR="00B23E75" w:rsidRDefault="00000000">
      <w:pPr>
        <w:pStyle w:val="Title"/>
      </w:pPr>
      <w:r>
        <w:t>Beyond Resilience_ Creating Conditions for Young People to Thrive - Vivian Gadsden - Episode 7 Part G.</w:t>
      </w:r>
    </w:p>
    <w:p w14:paraId="1F95A6BF" w14:textId="77777777" w:rsidR="00B23E75" w:rsidRDefault="00000000">
      <w:pPr>
        <w:pStyle w:val="Script"/>
      </w:pPr>
      <w:r>
        <w:rPr>
          <w:color w:val="808080"/>
        </w:rPr>
        <w:t>[00:00:00]</w:t>
      </w:r>
      <w:r>
        <w:t xml:space="preserve"> </w:t>
      </w:r>
      <w:r>
        <w:rPr>
          <w:b/>
          <w:bCs/>
          <w:color w:val="9C5DE1"/>
        </w:rPr>
        <w:t>David Osher:</w:t>
      </w:r>
      <w:r>
        <w:t xml:space="preserve"> The first part of this conversation with Vivian was about seeing children and family more fully. The second part turns to resilience, one of the matters Vivian helps us understand more deeply, and to a warning: don't let resilience become the answer. She traces how education and human services rightfully move from deficit thinking towards strengths and assets, but she warns us of what that shift can quietly become: a story about individual grit that lets institutions off the hook, a story that assumes that there is no cost that people pay emotionally and physically for doing the things that demonstrate resilience.</w:t>
      </w:r>
      <w:r>
        <w:rPr>
          <w:color w:val="808080"/>
        </w:rPr>
        <w:t>[00:01:00]</w:t>
      </w:r>
      <w:r>
        <w:t xml:space="preserve"> </w:t>
      </w:r>
    </w:p>
    <w:p w14:paraId="1F95A6C0" w14:textId="77777777" w:rsidR="00B23E75" w:rsidRDefault="00000000">
      <w:pPr>
        <w:pStyle w:val="Script"/>
      </w:pPr>
      <w:r>
        <w:t>Vivian points to Ann Masten's research from decades ago, which found that resilience isn't a product of extraordinary personal qualities at all, but what Masten calls ordinary magic of common children and families drawing on ordinary emotional, mental, and physical resources. Vivian pushes further, citing researcher Leslie Anderson's work on what happens when resilience becomes something people have to perform constantly, a perpetual maintenance that can itself damage the health and well-being of families facing chronic adversity.</w:t>
      </w:r>
    </w:p>
    <w:p w14:paraId="1F95A6C1" w14:textId="77777777" w:rsidR="00B23E75" w:rsidRDefault="00000000">
      <w:pPr>
        <w:pStyle w:val="Script"/>
      </w:pPr>
      <w:r>
        <w:t xml:space="preserve">She works through the story of Governor Westmore's book, The Other Westmore, two boys, the same nature, similar circumstances, radically different outcomes. Not to celebrate the one who succeeded, who she knew as that person grew up, but to ask what made the difference. From there, Vivian turns to </w:t>
      </w:r>
      <w:r>
        <w:rPr>
          <w:color w:val="808080"/>
        </w:rPr>
        <w:t>[00:02:00]</w:t>
      </w:r>
      <w:r>
        <w:t xml:space="preserve"> what </w:t>
      </w:r>
      <w:proofErr w:type="gramStart"/>
      <w:r>
        <w:t>actually builds</w:t>
      </w:r>
      <w:proofErr w:type="gramEnd"/>
      <w:r>
        <w:t xml:space="preserve"> the conditions for thriving.</w:t>
      </w:r>
    </w:p>
    <w:p w14:paraId="1F95A6C2" w14:textId="77777777" w:rsidR="00B23E75" w:rsidRDefault="00000000">
      <w:pPr>
        <w:pStyle w:val="Script"/>
      </w:pPr>
      <w:r>
        <w:t>Schools like those in Cleveland, where investment in social and emotional learning gave teachers and students the capacity to talk openly about challenges and to address them. And she closes on what she calls sharing power. Not something granted voluntarily, Vivian notes, but something practiced, creating room for young people's voices, honoring the care work of teachers, and building real conversations across schools, health systems, and human services, instead of leaving families to navigate each one alone.</w:t>
      </w:r>
    </w:p>
    <w:p w14:paraId="1F95A6C3" w14:textId="77777777" w:rsidR="00B23E75" w:rsidRDefault="00000000">
      <w:pPr>
        <w:pStyle w:val="Script"/>
      </w:pPr>
      <w:r>
        <w:lastRenderedPageBreak/>
        <w:t>That is where Vivian takes the conversation, from resilience as a personal trait to resilience as something institutions are responsible for building and can build.</w:t>
      </w:r>
      <w:r>
        <w:rPr>
          <w:color w:val="808080"/>
        </w:rPr>
        <w:t>[00:03:00]</w:t>
      </w:r>
      <w:r>
        <w:t xml:space="preserve"> </w:t>
      </w:r>
    </w:p>
    <w:p w14:paraId="1F95A6C4" w14:textId="77777777" w:rsidR="00B23E75" w:rsidRDefault="00000000">
      <w:pPr>
        <w:pStyle w:val="Script"/>
      </w:pPr>
      <w:r>
        <w:t xml:space="preserve">There has been an important move from deficit-based thinking and approaches to strength, strengths and asset-based thinking and approaches. But there's also a danger of romanticizing </w:t>
      </w:r>
      <w:proofErr w:type="gramStart"/>
      <w:r>
        <w:t>resilience, and</w:t>
      </w:r>
      <w:proofErr w:type="gramEnd"/>
      <w:r>
        <w:t xml:space="preserve"> asking families and communities to overcome structural inequities through their own strengths. How do we honor assets while still naming and changing the conditions that constrain people?</w:t>
      </w:r>
    </w:p>
    <w:p w14:paraId="1F95A6C5" w14:textId="77777777" w:rsidR="00B23E75" w:rsidRDefault="00000000">
      <w:pPr>
        <w:pStyle w:val="Script"/>
      </w:pPr>
      <w:r>
        <w:rPr>
          <w:color w:val="808080"/>
        </w:rPr>
        <w:t>[00:03:34]</w:t>
      </w:r>
      <w:r>
        <w:t xml:space="preserve"> </w:t>
      </w:r>
      <w:r>
        <w:rPr>
          <w:b/>
          <w:bCs/>
          <w:color w:val="DC7D3E"/>
        </w:rPr>
        <w:t>Vivian Gadsden:</w:t>
      </w:r>
      <w:r>
        <w:t xml:space="preserve"> Yeah. That's a great question, so thanks for asking it. I appreciate that you are highlighting the danger of romanticizing resilience. There's been </w:t>
      </w:r>
      <w:proofErr w:type="gramStart"/>
      <w:r>
        <w:t>really important</w:t>
      </w:r>
      <w:proofErr w:type="gramEnd"/>
      <w:r>
        <w:t xml:space="preserve"> work that, about families of color, about Black families, but about </w:t>
      </w:r>
      <w:proofErr w:type="spellStart"/>
      <w:r>
        <w:t>oth</w:t>
      </w:r>
      <w:proofErr w:type="spellEnd"/>
      <w:r>
        <w:t xml:space="preserve">- other families. And </w:t>
      </w:r>
      <w:proofErr w:type="gramStart"/>
      <w:r>
        <w:t>so</w:t>
      </w:r>
      <w:proofErr w:type="gramEnd"/>
      <w:r>
        <w:t xml:space="preserve"> when we think about this, I think we immediately go to thinking about ethnic families.</w:t>
      </w:r>
    </w:p>
    <w:p w14:paraId="1F95A6C6" w14:textId="77777777" w:rsidR="00B23E75" w:rsidRDefault="00000000">
      <w:pPr>
        <w:pStyle w:val="Script"/>
      </w:pPr>
      <w:r>
        <w:t xml:space="preserve">And I would say </w:t>
      </w:r>
      <w:r>
        <w:rPr>
          <w:color w:val="808080"/>
        </w:rPr>
        <w:t>[00:04:00]</w:t>
      </w:r>
      <w:r>
        <w:t xml:space="preserve"> that this is something that cuts across m- multiple groups. But of course, there are at least two, I think, perspectives here. One is that some children will face hardship, and we cannot change that, and that we </w:t>
      </w:r>
      <w:proofErr w:type="gramStart"/>
      <w:r>
        <w:t>have to</w:t>
      </w:r>
      <w:proofErr w:type="gramEnd"/>
      <w:r>
        <w:t xml:space="preserve"> acknowledge their ability to rise above the obstacles, steeped in the American sense of pulling oneself up by the bootstraps.</w:t>
      </w:r>
    </w:p>
    <w:p w14:paraId="1F95A6C7" w14:textId="77777777" w:rsidR="00B23E75" w:rsidRDefault="00000000">
      <w:pPr>
        <w:pStyle w:val="Script"/>
      </w:pPr>
      <w:proofErr w:type="gramStart"/>
      <w:r>
        <w:t>So</w:t>
      </w:r>
      <w:proofErr w:type="gramEnd"/>
      <w:r>
        <w:t xml:space="preserve"> we use this lens, we reduce the potential of hardship, but we celebrate success. And if you doubt that, it's the complex version of Duckworth, Duckworth's, Angela Duckworth's grit. If you just work harder and </w:t>
      </w:r>
      <w:proofErr w:type="gramStart"/>
      <w:r>
        <w:t>you</w:t>
      </w:r>
      <w:proofErr w:type="gramEnd"/>
      <w:r>
        <w:t xml:space="preserve"> do it strategically, you'll be successful. And we are reminded of this every year- In June.</w:t>
      </w:r>
    </w:p>
    <w:p w14:paraId="1F95A6C8" w14:textId="77777777" w:rsidR="00B23E75" w:rsidRDefault="00000000">
      <w:pPr>
        <w:pStyle w:val="Script"/>
      </w:pPr>
      <w:r>
        <w:t xml:space="preserve">When the news reports put us in awe of those kids who come from difficult backgrounds and somehow make it to Harvard, or they graduate from Harvard or some other institution, but it's </w:t>
      </w:r>
      <w:r>
        <w:rPr>
          <w:color w:val="808080"/>
        </w:rPr>
        <w:t>[00:05:00]</w:t>
      </w:r>
      <w:r>
        <w:t xml:space="preserve"> usually Harvard. If, if you doubt that, we- you can just re- think back over the past five or six years and how the news has covered these kids.</w:t>
      </w:r>
    </w:p>
    <w:p w14:paraId="1F95A6C9" w14:textId="77777777" w:rsidR="00B23E75" w:rsidRDefault="00000000">
      <w:pPr>
        <w:pStyle w:val="Script"/>
      </w:pPr>
      <w:proofErr w:type="gramStart"/>
      <w:r>
        <w:t>So</w:t>
      </w:r>
      <w:proofErr w:type="gramEnd"/>
      <w:r>
        <w:t xml:space="preserve"> I'm struck by the fact that there's never follow through or follow up that interrogates </w:t>
      </w:r>
      <w:proofErr w:type="gramStart"/>
      <w:r>
        <w:t>really how</w:t>
      </w:r>
      <w:proofErr w:type="gramEnd"/>
      <w:r>
        <w:t xml:space="preserve"> they made it or how their lives looked. Meaningful and purposeful discussion. Was there s- was their success so innate that we can't tease it apart? Do we fear unpacking the issues? How did the schools, we can ask questions about how, what, whether and how the schools and the system served as supporters or acted as barriers.</w:t>
      </w:r>
    </w:p>
    <w:p w14:paraId="1F95A6CA" w14:textId="77777777" w:rsidR="00B23E75" w:rsidRDefault="00000000">
      <w:pPr>
        <w:pStyle w:val="Script"/>
      </w:pPr>
      <w:r>
        <w:lastRenderedPageBreak/>
        <w:t xml:space="preserve">We could get into a discussion about metacognitive abilities and that helped the successful child make it. I think about Governor Wes Moore's book, which you may know, The Other Wes Moore, and I know him, and I knew him when he was doing that, that book, and it's a </w:t>
      </w:r>
      <w:proofErr w:type="gramStart"/>
      <w:r>
        <w:t>really great</w:t>
      </w:r>
      <w:proofErr w:type="gramEnd"/>
      <w:r>
        <w:t xml:space="preserve"> </w:t>
      </w:r>
      <w:r>
        <w:rPr>
          <w:color w:val="808080"/>
        </w:rPr>
        <w:t>[00:06:00]</w:t>
      </w:r>
      <w:r>
        <w:t xml:space="preserve"> example of two people, same names.</w:t>
      </w:r>
    </w:p>
    <w:p w14:paraId="1F95A6CB" w14:textId="77777777" w:rsidR="00B23E75" w:rsidRDefault="00000000">
      <w:pPr>
        <w:pStyle w:val="Script"/>
      </w:pPr>
      <w:r>
        <w:t>Some background that's similar, but it's differently similar. It's a good example. His mom was a single mother. The other Wes Moore's mother was a single mother, but his mother had a lot of resources in terms of family, and not necessarily wealth, but family. His father had been a, a journalist, and even though he struggled a little bit when he was in high school, he had a lot of support, and we would highlight that.</w:t>
      </w:r>
    </w:p>
    <w:p w14:paraId="1F95A6CC" w14:textId="77777777" w:rsidR="00B23E75" w:rsidRDefault="00000000">
      <w:pPr>
        <w:pStyle w:val="Script"/>
      </w:pPr>
      <w:r>
        <w:t xml:space="preserve">Or a kid for whom I've been a, a, a mentor who was homeless and, but went to a school, went to one of the select schools here, and they embraced him, but they also didn't know anything about the hardships that he was experiencing. And </w:t>
      </w:r>
      <w:proofErr w:type="gramStart"/>
      <w:r>
        <w:t>so</w:t>
      </w:r>
      <w:proofErr w:type="gramEnd"/>
      <w:r>
        <w:t xml:space="preserve"> you look at his story. He did a presentation in front of the state legislature here in Pennsylvania, fighting for kids to get financial aid.</w:t>
      </w:r>
    </w:p>
    <w:p w14:paraId="1F95A6CD" w14:textId="77777777" w:rsidR="00B23E75" w:rsidRDefault="00000000">
      <w:pPr>
        <w:pStyle w:val="Script"/>
      </w:pPr>
      <w:r>
        <w:t xml:space="preserve">Mm-hmm. And he told his story about being </w:t>
      </w:r>
      <w:r>
        <w:rPr>
          <w:color w:val="808080"/>
        </w:rPr>
        <w:t>[00:07:00]</w:t>
      </w:r>
      <w:r>
        <w:t xml:space="preserve"> homeless for a while, homeless during COVID, and now he's in Washington, and he's about to go to grad school. So those are the stories we love, right? There, that kid is so resilient. He picked himself up. </w:t>
      </w:r>
      <w:proofErr w:type="gramStart"/>
      <w:r>
        <w:t>So</w:t>
      </w:r>
      <w:proofErr w:type="gramEnd"/>
      <w:r>
        <w:t xml:space="preserve"> there is this kind of flip issue about metacognition. And one of the things that Ann Masten did 25 years ago was to dispel the myth that resilience occurs </w:t>
      </w:r>
      <w:proofErr w:type="gramStart"/>
      <w:r>
        <w:t>as a result of</w:t>
      </w:r>
      <w:proofErr w:type="gramEnd"/>
      <w:r>
        <w:t xml:space="preserve"> kind of ordinary personal characteristics or ability.</w:t>
      </w:r>
    </w:p>
    <w:p w14:paraId="1F95A6CE" w14:textId="77777777" w:rsidR="00B23E75" w:rsidRDefault="00000000">
      <w:pPr>
        <w:pStyle w:val="Script"/>
      </w:pPr>
      <w:r>
        <w:t xml:space="preserve">And </w:t>
      </w:r>
      <w:proofErr w:type="spellStart"/>
      <w:r>
        <w:t>sh</w:t>
      </w:r>
      <w:proofErr w:type="spellEnd"/>
      <w:r>
        <w:t xml:space="preserve">- what she said was that resilience comes from what she referred to as ordinary magic of common children and families, and that they're drawing from their emotional, mental, and physical resources. We have great work by </w:t>
      </w:r>
      <w:proofErr w:type="spellStart"/>
      <w:r>
        <w:t>Uyoma</w:t>
      </w:r>
      <w:proofErr w:type="spellEnd"/>
      <w:r>
        <w:t xml:space="preserve"> Ayuka and Stephanie Curenton, uh, my own colleague here, Howard Stevenson, and many other people about Black families and the strengths of Black families.</w:t>
      </w:r>
    </w:p>
    <w:p w14:paraId="1F95A6CF" w14:textId="77777777" w:rsidR="00B23E75" w:rsidRDefault="00000000">
      <w:pPr>
        <w:pStyle w:val="Script"/>
      </w:pPr>
      <w:r>
        <w:t xml:space="preserve">Bob Hill wrote </w:t>
      </w:r>
      <w:r>
        <w:rPr>
          <w:color w:val="808080"/>
        </w:rPr>
        <w:t>[00:08:00]</w:t>
      </w:r>
      <w:r>
        <w:t xml:space="preserve"> about this in what? 1970-something, 80-something. And because people were writing about the strengths of families and the assets, the reader did not always understand that those assets come with </w:t>
      </w:r>
      <w:proofErr w:type="gramStart"/>
      <w:r>
        <w:t>all of</w:t>
      </w:r>
      <w:proofErr w:type="gramEnd"/>
      <w:r>
        <w:t xml:space="preserve"> these other factors that are challenging these families every day. And </w:t>
      </w:r>
      <w:proofErr w:type="gramStart"/>
      <w:r>
        <w:t>so</w:t>
      </w:r>
      <w:proofErr w:type="gramEnd"/>
      <w:r>
        <w:t xml:space="preserve"> there's a, a, a researcher's name is Leslie Anders- Anderson, who also refers to perpetual maintenance of resilience process as potentially damaging to the health and wellbeing of many African American families who face chronic adversity.</w:t>
      </w:r>
    </w:p>
    <w:p w14:paraId="1F95A6D0" w14:textId="77777777" w:rsidR="00B23E75" w:rsidRDefault="00000000">
      <w:pPr>
        <w:pStyle w:val="Script"/>
      </w:pPr>
      <w:r>
        <w:lastRenderedPageBreak/>
        <w:t xml:space="preserve">And she goes on to talk a little bit more about that. Brianna Anderson and Howard have talked about a kind of recasting racial stress and trauma. And </w:t>
      </w:r>
      <w:proofErr w:type="gramStart"/>
      <w:r>
        <w:t>so</w:t>
      </w:r>
      <w:proofErr w:type="gramEnd"/>
      <w:r>
        <w:t xml:space="preserve"> To understand, to bring out the best in people, and to respect and embrace their assets does not mean </w:t>
      </w:r>
      <w:r>
        <w:rPr>
          <w:color w:val="808080"/>
        </w:rPr>
        <w:t>[00:09:00]</w:t>
      </w:r>
      <w:r>
        <w:t xml:space="preserve"> that they don't have many hardships, and the pathways are very different to reach that success.</w:t>
      </w:r>
    </w:p>
    <w:p w14:paraId="1F95A6D1" w14:textId="77777777" w:rsidR="00B23E75" w:rsidRDefault="00000000">
      <w:pPr>
        <w:pStyle w:val="Script"/>
      </w:pPr>
      <w:r>
        <w:rPr>
          <w:color w:val="808080"/>
        </w:rPr>
        <w:t>[00:09:07]</w:t>
      </w:r>
      <w:r>
        <w:t xml:space="preserve"> </w:t>
      </w:r>
      <w:r>
        <w:rPr>
          <w:b/>
          <w:bCs/>
          <w:color w:val="9C5DE1"/>
        </w:rPr>
        <w:t>David Osher:</w:t>
      </w:r>
      <w:r>
        <w:t xml:space="preserve"> In the, the children's mental health world that was also correctly moving into strength-based as opposed to deficits </w:t>
      </w:r>
      <w:proofErr w:type="spellStart"/>
      <w:r>
        <w:t>appro</w:t>
      </w:r>
      <w:proofErr w:type="spellEnd"/>
      <w:r>
        <w:t>- based approaches, Sandra Spencer, an African American m- mom who became the leader of the Federation of Families and Children's Mental Health, once said, this is before she was in a leadership position, "Don't strengths away my needs."</w:t>
      </w:r>
    </w:p>
    <w:p w14:paraId="1F95A6D2" w14:textId="77777777" w:rsidR="00B23E75" w:rsidRDefault="00000000">
      <w:pPr>
        <w:pStyle w:val="Script"/>
      </w:pPr>
      <w:r>
        <w:rPr>
          <w:color w:val="808080"/>
        </w:rPr>
        <w:t>[00:09:34]</w:t>
      </w:r>
      <w:r>
        <w:t xml:space="preserve"> </w:t>
      </w:r>
      <w:r>
        <w:rPr>
          <w:b/>
          <w:bCs/>
          <w:color w:val="DC7D3E"/>
        </w:rPr>
        <w:t>Vivian Gadsden:</w:t>
      </w:r>
      <w:r>
        <w:t xml:space="preserve"> Thank you. </w:t>
      </w:r>
    </w:p>
    <w:p w14:paraId="1F95A6D3" w14:textId="77777777" w:rsidR="00B23E75" w:rsidRDefault="00000000">
      <w:pPr>
        <w:pStyle w:val="Script"/>
      </w:pPr>
      <w:r>
        <w:rPr>
          <w:color w:val="808080"/>
        </w:rPr>
        <w:t>[00:09:34]</w:t>
      </w:r>
      <w:r>
        <w:t xml:space="preserve"> </w:t>
      </w:r>
      <w:r>
        <w:rPr>
          <w:b/>
          <w:bCs/>
          <w:color w:val="9C5DE1"/>
        </w:rPr>
        <w:t>David Osher:</w:t>
      </w:r>
      <w:r>
        <w:t xml:space="preserve"> Yeah. And, and I think that whole literature in health care, care about the John Henry effect that talks about the consequences of succeeding that also are costly is so important in part because of the fact that even if people can succeed, they're succeeding at a cost that does not have to be paid.</w:t>
      </w:r>
    </w:p>
    <w:p w14:paraId="1F95A6D4" w14:textId="77777777" w:rsidR="00B23E75" w:rsidRDefault="00000000">
      <w:pPr>
        <w:pStyle w:val="Script"/>
      </w:pPr>
      <w:r>
        <w:t xml:space="preserve">And so- That's </w:t>
      </w:r>
      <w:r>
        <w:rPr>
          <w:color w:val="808080"/>
        </w:rPr>
        <w:t>[00:10:00]</w:t>
      </w:r>
      <w:r>
        <w:t xml:space="preserve"> right. </w:t>
      </w:r>
    </w:p>
    <w:p w14:paraId="1F95A6D5" w14:textId="77777777" w:rsidR="00B23E75" w:rsidRDefault="00000000">
      <w:pPr>
        <w:pStyle w:val="Script"/>
      </w:pPr>
      <w:r>
        <w:rPr>
          <w:color w:val="808080"/>
        </w:rPr>
        <w:t>[00:10:00]</w:t>
      </w:r>
      <w:r>
        <w:t xml:space="preserve"> </w:t>
      </w:r>
      <w:r>
        <w:rPr>
          <w:b/>
          <w:bCs/>
          <w:color w:val="DC7D3E"/>
        </w:rPr>
        <w:t>Vivian Gadsden:</w:t>
      </w:r>
      <w:r>
        <w:t xml:space="preserve"> Very good ... </w:t>
      </w:r>
    </w:p>
    <w:p w14:paraId="1F95A6D6" w14:textId="77777777" w:rsidR="00B23E75" w:rsidRDefault="00000000">
      <w:pPr>
        <w:pStyle w:val="Script"/>
      </w:pPr>
      <w:r>
        <w:rPr>
          <w:color w:val="808080"/>
        </w:rPr>
        <w:t>[00:10:01]</w:t>
      </w:r>
      <w:r>
        <w:t xml:space="preserve"> </w:t>
      </w:r>
      <w:r>
        <w:rPr>
          <w:b/>
          <w:bCs/>
          <w:color w:val="9C5DE1"/>
        </w:rPr>
        <w:t>David Osher:</w:t>
      </w:r>
      <w:r>
        <w:t xml:space="preserve"> yeah, we </w:t>
      </w:r>
      <w:proofErr w:type="gramStart"/>
      <w:r>
        <w:t>have to</w:t>
      </w:r>
      <w:proofErr w:type="gramEnd"/>
      <w:r>
        <w:t xml:space="preserve"> change the opportunity cost of success. Yeah. </w:t>
      </w:r>
    </w:p>
    <w:p w14:paraId="1F95A6D7" w14:textId="77777777" w:rsidR="00B23E75" w:rsidRDefault="00000000">
      <w:pPr>
        <w:pStyle w:val="Script"/>
      </w:pPr>
      <w:r>
        <w:rPr>
          <w:color w:val="808080"/>
        </w:rPr>
        <w:t>[00:10:04]</w:t>
      </w:r>
      <w:r>
        <w:t xml:space="preserve"> </w:t>
      </w:r>
      <w:r>
        <w:rPr>
          <w:b/>
          <w:bCs/>
          <w:color w:val="DC7D3E"/>
        </w:rPr>
        <w:t>Vivian Gadsden:</w:t>
      </w:r>
      <w:r>
        <w:t xml:space="preserve"> Yes, exactly. And we don't have, </w:t>
      </w:r>
      <w:proofErr w:type="gramStart"/>
      <w:r>
        <w:t>have to</w:t>
      </w:r>
      <w:proofErr w:type="gramEnd"/>
      <w:r>
        <w:t xml:space="preserve"> go far to see some of this. If you go to any ... If I go down the street here and go over to Penn, I look at the kids who end up at a certain place, but because I once lived in the dorms with them as a faculty master, how those kids are getting to that point in very different ways, and with just some inherent complexities, both of the surroundings but also the internal factors.</w:t>
      </w:r>
    </w:p>
    <w:p w14:paraId="1F95A6D8" w14:textId="77777777" w:rsidR="00B23E75" w:rsidRDefault="00000000">
      <w:pPr>
        <w:pStyle w:val="Script"/>
      </w:pPr>
      <w:r>
        <w:rPr>
          <w:color w:val="808080"/>
        </w:rPr>
        <w:t>[00:10:36]</w:t>
      </w:r>
      <w:r>
        <w:t xml:space="preserve"> </w:t>
      </w:r>
      <w:r>
        <w:rPr>
          <w:b/>
          <w:bCs/>
          <w:color w:val="9C5DE1"/>
        </w:rPr>
        <w:t>David Osher:</w:t>
      </w:r>
      <w:r>
        <w:t xml:space="preserve"> When I first came to resilience, s- I, I was really concerned with the, what I call the People's Magazine approach to resilience. And in fact, the first piece I wrote with others really talked about the Horatio Alger myth of resilience and said, "We need to create context that support resilience." I'm raising that because when I think about the </w:t>
      </w:r>
      <w:r>
        <w:rPr>
          <w:color w:val="808080"/>
        </w:rPr>
        <w:t>[00:11:00]</w:t>
      </w:r>
      <w:r>
        <w:t xml:space="preserve"> UCLA Community School and Cleveland, both places that I know deeply from my own work, those provide examples of how schools as institutions can be settings </w:t>
      </w:r>
      <w:r>
        <w:lastRenderedPageBreak/>
        <w:t xml:space="preserve">that are supportive of resilience, and I </w:t>
      </w:r>
      <w:proofErr w:type="spellStart"/>
      <w:r>
        <w:t>wanna</w:t>
      </w:r>
      <w:proofErr w:type="spellEnd"/>
      <w:r>
        <w:t xml:space="preserve"> give one example and then invite you to comment.</w:t>
      </w:r>
    </w:p>
    <w:p w14:paraId="1F95A6DA" w14:textId="77777777" w:rsidR="00B23E75" w:rsidRDefault="00000000">
      <w:pPr>
        <w:pStyle w:val="Script"/>
      </w:pPr>
      <w:r>
        <w:rPr>
          <w:color w:val="808080"/>
        </w:rPr>
        <w:t>[00:11:19]</w:t>
      </w:r>
      <w:r>
        <w:t xml:space="preserve"> </w:t>
      </w:r>
      <w:r>
        <w:rPr>
          <w:b/>
          <w:bCs/>
          <w:color w:val="9C5DE1"/>
        </w:rPr>
        <w:t>David Osher:</w:t>
      </w:r>
      <w:r>
        <w:t xml:space="preserve"> And it connects to work that y- your colleague, Howard Stevenson, has done as well, wonderful work that Howard has done. People know from listening to Eric Gordon and </w:t>
      </w:r>
      <w:proofErr w:type="spellStart"/>
      <w:r>
        <w:t>Jillian阿rens</w:t>
      </w:r>
      <w:proofErr w:type="spellEnd"/>
      <w:r>
        <w:t xml:space="preserve"> talk about the fact that Cleveland invested a lot in social emotional learning. I </w:t>
      </w:r>
      <w:proofErr w:type="spellStart"/>
      <w:r>
        <w:t>wanna</w:t>
      </w:r>
      <w:proofErr w:type="spellEnd"/>
      <w:r>
        <w:t xml:space="preserve"> bring you back just before COVID, at a time when- And what started happening was very salient to many more people, which is black cops shooting-- white cops shooting black kids or adults and then getting off from juries.</w:t>
      </w:r>
    </w:p>
    <w:p w14:paraId="1F95A6DB" w14:textId="77777777" w:rsidR="00B23E75" w:rsidRDefault="00000000">
      <w:pPr>
        <w:pStyle w:val="Script"/>
      </w:pPr>
      <w:r>
        <w:t xml:space="preserve">And </w:t>
      </w:r>
      <w:r>
        <w:rPr>
          <w:color w:val="808080"/>
        </w:rPr>
        <w:t>[00:12:00]</w:t>
      </w:r>
      <w:r>
        <w:t xml:space="preserve"> in Cleveland, where there were going to be two court cases that are likely to produce the same results, and they did, and right after there had been violence in Baltimore, Eric Gordon, the superintendent, called me up and said, "David, we've invested a lot in social emotional learning. We're looking at the data and we're really seeing that things have changed a great deal."</w:t>
      </w:r>
    </w:p>
    <w:p w14:paraId="1F95A6DC" w14:textId="77777777" w:rsidR="00B23E75" w:rsidRDefault="00000000">
      <w:pPr>
        <w:pStyle w:val="Script"/>
      </w:pPr>
      <w:r>
        <w:t xml:space="preserve">Do you think we are at the point that instead of trying to wait for what happens or telling students what to do, we could create an environment in our classes where the teachers will ask young people to talk about how they will respond if and when a negative case comes up? And I, and </w:t>
      </w:r>
      <w:r>
        <w:rPr>
          <w:color w:val="808080"/>
        </w:rPr>
        <w:t>[00:13:00]</w:t>
      </w:r>
      <w:r>
        <w:t xml:space="preserve"> I, all I said was, "Duh, yes."</w:t>
      </w:r>
    </w:p>
    <w:p w14:paraId="1F95A6DD" w14:textId="77777777" w:rsidR="00B23E75" w:rsidRDefault="00000000">
      <w:pPr>
        <w:pStyle w:val="Script"/>
      </w:pPr>
      <w:r>
        <w:t xml:space="preserve">And when Eric Rose raised that issue to David Quoke, the head of the teacher's union, he said, "Duh, y-," he may have said, not "Duh, yes," but he said yes as well. Yeah. Uh, and so they did that. And with all prevention efforts, you never know </w:t>
      </w:r>
      <w:proofErr w:type="gramStart"/>
      <w:r>
        <w:t>whether or not</w:t>
      </w:r>
      <w:proofErr w:type="gramEnd"/>
      <w:r>
        <w:t xml:space="preserve"> the prevention efforts succeeded. But why I'm raising this is instead of just saying young people will react, if we create </w:t>
      </w:r>
      <w:proofErr w:type="spellStart"/>
      <w:r>
        <w:t>en</w:t>
      </w:r>
      <w:proofErr w:type="spellEnd"/>
      <w:r>
        <w:t>- environments that both start to build their skills individually and collectively to respond, and then we afford them with an opportunity to use that knowledge and think about what they will do, we then may be able to change the results we see.</w:t>
      </w:r>
    </w:p>
    <w:p w14:paraId="1F95A6DE" w14:textId="77777777" w:rsidR="00B23E75" w:rsidRDefault="00000000">
      <w:pPr>
        <w:pStyle w:val="Script"/>
      </w:pPr>
      <w:proofErr w:type="gramStart"/>
      <w:r>
        <w:t>So</w:t>
      </w:r>
      <w:proofErr w:type="gramEnd"/>
      <w:r>
        <w:t xml:space="preserve"> I ask you to comment on those. </w:t>
      </w:r>
    </w:p>
    <w:p w14:paraId="1F95A6DF" w14:textId="77777777" w:rsidR="00B23E75" w:rsidRDefault="00000000">
      <w:pPr>
        <w:pStyle w:val="Script"/>
      </w:pPr>
      <w:r>
        <w:rPr>
          <w:color w:val="808080"/>
        </w:rPr>
        <w:t>[00:13:55]</w:t>
      </w:r>
      <w:r>
        <w:t xml:space="preserve"> </w:t>
      </w:r>
      <w:r>
        <w:rPr>
          <w:b/>
          <w:bCs/>
          <w:color w:val="DC7D3E"/>
        </w:rPr>
        <w:t>Vivian Gadsden:</w:t>
      </w:r>
      <w:r>
        <w:t xml:space="preserve"> Yeah. There are those who would say </w:t>
      </w:r>
      <w:proofErr w:type="gramStart"/>
      <w:r>
        <w:t>that,</w:t>
      </w:r>
      <w:proofErr w:type="gramEnd"/>
      <w:r>
        <w:t xml:space="preserve"> I would say that's, that that's a, </w:t>
      </w:r>
      <w:r>
        <w:rPr>
          <w:color w:val="808080"/>
        </w:rPr>
        <w:t>[00:14:00]</w:t>
      </w:r>
      <w:r>
        <w:t xml:space="preserve"> a long-term effort. It's something that we can start kids thinking about in small ways from early childhood. I told you about </w:t>
      </w:r>
      <w:proofErr w:type="spellStart"/>
      <w:r>
        <w:t>Ventre</w:t>
      </w:r>
      <w:proofErr w:type="spellEnd"/>
      <w:r>
        <w:t xml:space="preserve"> Foxworth. She's at the University of Virginia. Her work here in, in Philadelphia with the kids that experienced it, one kid said to her, when she asked about what they had seen, a six-year-old said, "Here is what I know about the police."</w:t>
      </w:r>
    </w:p>
    <w:p w14:paraId="1F95A6E0" w14:textId="77777777" w:rsidR="00B23E75" w:rsidRDefault="00000000">
      <w:pPr>
        <w:pStyle w:val="Script"/>
      </w:pPr>
      <w:r>
        <w:lastRenderedPageBreak/>
        <w:t xml:space="preserve">And the child referred to the shooting of the father in front of his child and his wife, his pregnant wife. And the girl in the, the six-year-old in Ventre's study says, "You remember that little girl?" Yeah. "She, her mommy was sitting </w:t>
      </w:r>
      <w:proofErr w:type="gramStart"/>
      <w:r>
        <w:t>there</w:t>
      </w:r>
      <w:proofErr w:type="gramEnd"/>
      <w:r>
        <w:t xml:space="preserve"> and her daddy was shot by the policeman." And she tells the whole story.</w:t>
      </w:r>
    </w:p>
    <w:p w14:paraId="1F95A6E1" w14:textId="77777777" w:rsidR="00B23E75" w:rsidRDefault="00000000">
      <w:pPr>
        <w:pStyle w:val="Script"/>
      </w:pPr>
      <w:proofErr w:type="gramStart"/>
      <w:r>
        <w:t>So</w:t>
      </w:r>
      <w:proofErr w:type="gramEnd"/>
      <w:r>
        <w:t xml:space="preserve"> what she saw was a little girl </w:t>
      </w:r>
      <w:proofErr w:type="gramStart"/>
      <w:r>
        <w:t>exactly the same</w:t>
      </w:r>
      <w:proofErr w:type="gramEnd"/>
      <w:r>
        <w:t xml:space="preserve"> age as she is. With a mommy whom she loved </w:t>
      </w:r>
      <w:r>
        <w:rPr>
          <w:color w:val="808080"/>
        </w:rPr>
        <w:t>[00:15:00]</w:t>
      </w:r>
      <w:r>
        <w:t xml:space="preserve"> and with a father who was shot and killed. She watched that on television. She wasn't in the neighborhood, so she watched that on television, and she was trying to make sense of that. And </w:t>
      </w:r>
      <w:proofErr w:type="gramStart"/>
      <w:r>
        <w:t>so</w:t>
      </w:r>
      <w:proofErr w:type="gramEnd"/>
      <w:r>
        <w:t xml:space="preserve"> the kind of experiences or ways of getting kids to think about these issues in the long term will need to begin when they're younger, with activities that have them think about an ethical self and how they are imagining who they might be in the future.</w:t>
      </w:r>
    </w:p>
    <w:p w14:paraId="1F95A6E2" w14:textId="77777777" w:rsidR="00B23E75" w:rsidRDefault="00000000">
      <w:pPr>
        <w:pStyle w:val="Script"/>
      </w:pPr>
      <w:r>
        <w:t xml:space="preserve">I don't think enough is done to have kids think about what </w:t>
      </w:r>
      <w:proofErr w:type="gramStart"/>
      <w:r>
        <w:t>are the opportunities</w:t>
      </w:r>
      <w:proofErr w:type="gramEnd"/>
      <w:r>
        <w:t xml:space="preserve">, what are the possibilities for you beyond this time and space. And so that's a kind of first step. If for some </w:t>
      </w:r>
      <w:proofErr w:type="gramStart"/>
      <w:r>
        <w:t>reason</w:t>
      </w:r>
      <w:proofErr w:type="gramEnd"/>
      <w:r>
        <w:t xml:space="preserve"> we're not able to do it all, then I love these programs with adolescents that ask them to become </w:t>
      </w:r>
      <w:proofErr w:type="gramStart"/>
      <w:r>
        <w:t>more and more</w:t>
      </w:r>
      <w:proofErr w:type="gramEnd"/>
      <w:r>
        <w:t xml:space="preserve"> engaged, and you've met some of the ones from </w:t>
      </w:r>
      <w:r>
        <w:rPr>
          <w:color w:val="808080"/>
        </w:rPr>
        <w:t>[00:16:00]</w:t>
      </w:r>
      <w:r>
        <w:t xml:space="preserve"> my project here, are phenomenal.</w:t>
      </w:r>
    </w:p>
    <w:p w14:paraId="1F95A6E3" w14:textId="77777777" w:rsidR="00B23E75" w:rsidRDefault="00000000">
      <w:pPr>
        <w:pStyle w:val="Script"/>
      </w:pPr>
      <w:r>
        <w:t xml:space="preserve">And that's a very biased opinion. But what I see in them every, they come every other week. They are truly the masochists in my world. And they show up to these, </w:t>
      </w:r>
      <w:proofErr w:type="gramStart"/>
      <w:r>
        <w:t>this two and a half hours</w:t>
      </w:r>
      <w:proofErr w:type="gramEnd"/>
      <w:r>
        <w:t xml:space="preserve"> where they work on these research projects that are intended to think about how they can make a difference in their, in, in their neighborhoods, in their communities, whatever way they </w:t>
      </w:r>
      <w:proofErr w:type="spellStart"/>
      <w:r>
        <w:t>wanna</w:t>
      </w:r>
      <w:proofErr w:type="spellEnd"/>
      <w:r>
        <w:t xml:space="preserve"> define that.</w:t>
      </w:r>
    </w:p>
    <w:p w14:paraId="1F95A6E4" w14:textId="77777777" w:rsidR="00B23E75" w:rsidRDefault="00000000">
      <w:pPr>
        <w:pStyle w:val="Script"/>
      </w:pPr>
      <w:r>
        <w:t>And then we talk about kind of major issues. In those meetings, we are talking about who they are now How they can make a difference now, but what will their response be later? And then create an opportunity for them to voice themselves. They always say when they meet, "I love coming here because I don't have to...</w:t>
      </w:r>
    </w:p>
    <w:p w14:paraId="1F95A6E5" w14:textId="77777777" w:rsidR="00B23E75" w:rsidRDefault="00000000">
      <w:pPr>
        <w:pStyle w:val="Script"/>
      </w:pPr>
      <w:r>
        <w:t xml:space="preserve">I can t- I can say what I really think about these issues." While this is a great experience to have out of school, </w:t>
      </w:r>
      <w:r>
        <w:rPr>
          <w:color w:val="808080"/>
        </w:rPr>
        <w:t>[00:17:00]</w:t>
      </w:r>
      <w:r>
        <w:t xml:space="preserve"> it is an experience that kids could have in school. </w:t>
      </w:r>
    </w:p>
    <w:p w14:paraId="1F95A6E6" w14:textId="77777777" w:rsidR="00B23E75" w:rsidRDefault="00000000">
      <w:pPr>
        <w:pStyle w:val="Script"/>
      </w:pPr>
      <w:r>
        <w:rPr>
          <w:color w:val="808080"/>
        </w:rPr>
        <w:t>[00:17:03]</w:t>
      </w:r>
      <w:r>
        <w:t xml:space="preserve"> </w:t>
      </w:r>
      <w:r>
        <w:rPr>
          <w:b/>
          <w:bCs/>
          <w:color w:val="9C5DE1"/>
        </w:rPr>
        <w:t>David Osher:</w:t>
      </w:r>
      <w:r>
        <w:t xml:space="preserve"> In the Cleveland example, what I didn't say was by the time this occurred, the young people who were in high school, if they had grown up in Cleveland, had gone through the elementary school where they u- were using the PATHS program, and every day would talk about how they feel and think and act.</w:t>
      </w:r>
    </w:p>
    <w:p w14:paraId="1F95A6E7" w14:textId="77777777" w:rsidR="00B23E75" w:rsidRDefault="00000000">
      <w:pPr>
        <w:pStyle w:val="Script"/>
      </w:pPr>
      <w:r>
        <w:lastRenderedPageBreak/>
        <w:t>And while it didn't get to that ethical dimension that I think is very important, I think it wasn't just, let's assume that high school is already because we're doing something now, but thinking about the fact that there's been this developmental experience that we have afforded to our students, provided to our students, that may position them so that they can now do this.</w:t>
      </w:r>
    </w:p>
    <w:p w14:paraId="1F95A6E8" w14:textId="77777777" w:rsidR="00B23E75" w:rsidRDefault="00000000">
      <w:pPr>
        <w:pStyle w:val="Script"/>
      </w:pPr>
      <w:r>
        <w:rPr>
          <w:color w:val="808080"/>
        </w:rPr>
        <w:t>[00:17:50]</w:t>
      </w:r>
      <w:r>
        <w:t xml:space="preserve"> </w:t>
      </w:r>
      <w:r>
        <w:rPr>
          <w:b/>
          <w:bCs/>
          <w:color w:val="DC7D3E"/>
        </w:rPr>
        <w:t>Vivian Gadsden:</w:t>
      </w:r>
      <w:r>
        <w:t xml:space="preserve"> Yeah. Yeah. The ethical s- statement doesn't even need to be said, right? It's just what are the pathways- </w:t>
      </w:r>
    </w:p>
    <w:p w14:paraId="1F95A6E9" w14:textId="77777777" w:rsidR="00B23E75" w:rsidRDefault="00000000">
      <w:pPr>
        <w:pStyle w:val="Script"/>
      </w:pPr>
      <w:r>
        <w:rPr>
          <w:color w:val="808080"/>
        </w:rPr>
        <w:t>[00:17:58]</w:t>
      </w:r>
      <w:r>
        <w:t xml:space="preserve"> </w:t>
      </w:r>
      <w:r>
        <w:rPr>
          <w:b/>
          <w:bCs/>
          <w:color w:val="9C5DE1"/>
        </w:rPr>
        <w:t>David Osher:</w:t>
      </w:r>
      <w:r>
        <w:t xml:space="preserve"> Yeah ... </w:t>
      </w:r>
    </w:p>
    <w:p w14:paraId="1F95A6EA" w14:textId="77777777" w:rsidR="00B23E75" w:rsidRDefault="00000000">
      <w:pPr>
        <w:pStyle w:val="Script"/>
      </w:pPr>
      <w:r>
        <w:rPr>
          <w:color w:val="808080"/>
        </w:rPr>
        <w:t>[00:17:58]</w:t>
      </w:r>
      <w:r>
        <w:t xml:space="preserve"> </w:t>
      </w:r>
      <w:r>
        <w:rPr>
          <w:b/>
          <w:bCs/>
          <w:color w:val="DC7D3E"/>
        </w:rPr>
        <w:t>Vivian Gadsden:</w:t>
      </w:r>
      <w:r>
        <w:t xml:space="preserve"> to getting kids </w:t>
      </w:r>
      <w:r>
        <w:rPr>
          <w:color w:val="808080"/>
        </w:rPr>
        <w:t>[00:18:00]</w:t>
      </w:r>
      <w:r>
        <w:t xml:space="preserve"> to think about who they are in this universe. Yeah. A- and giving them permission to take a critical stance. Now, that's </w:t>
      </w:r>
      <w:proofErr w:type="spellStart"/>
      <w:r>
        <w:t>gonna</w:t>
      </w:r>
      <w:proofErr w:type="spellEnd"/>
      <w:r>
        <w:t xml:space="preserve"> be hard given the ways in which classroom discourse has been disrupted in the past couple of years, but it is that.</w:t>
      </w:r>
    </w:p>
    <w:p w14:paraId="1F95A6EB" w14:textId="77777777" w:rsidR="00B23E75" w:rsidRDefault="00000000">
      <w:pPr>
        <w:pStyle w:val="Script"/>
      </w:pPr>
      <w:r>
        <w:t>Because what's in the young people is just a kind of hunger. They don't really want pat answers, at least the ones I'm dealing with don't seem to want pat answers. They want the opportunity to interrogate these issues, to be wrong. And if they aren't thinking through these issues as they should, to get advice about how to do that, or to get advice about other opinions.</w:t>
      </w:r>
    </w:p>
    <w:p w14:paraId="1F95A6EC" w14:textId="77777777" w:rsidR="00B23E75" w:rsidRDefault="00000000">
      <w:pPr>
        <w:pStyle w:val="Script"/>
      </w:pPr>
      <w:proofErr w:type="gramStart"/>
      <w:r>
        <w:t>So</w:t>
      </w:r>
      <w:proofErr w:type="gramEnd"/>
      <w:r>
        <w:t xml:space="preserve"> we have the opportunity for students to think about questions of equity by simply presenting it to them, by giving them the information and allowing them to ask questions, </w:t>
      </w:r>
      <w:r>
        <w:rPr>
          <w:color w:val="808080"/>
        </w:rPr>
        <w:t>[00:19:00]</w:t>
      </w:r>
      <w:r>
        <w:t xml:space="preserve"> to understand. We bring kind of experts to speak to the kids at different points. Sometimes they're activists, sometimes they're university professors.</w:t>
      </w:r>
    </w:p>
    <w:p w14:paraId="1F95A6ED" w14:textId="77777777" w:rsidR="00B23E75" w:rsidRDefault="00000000">
      <w:pPr>
        <w:pStyle w:val="Script"/>
      </w:pPr>
      <w:r>
        <w:t xml:space="preserve">But the thing I love about it is that their conversation with these experts is like the conversation you and I are having Where they are comfortable going beneath the kind of obvious </w:t>
      </w:r>
      <w:proofErr w:type="gramStart"/>
      <w:r>
        <w:t>and, and</w:t>
      </w:r>
      <w:proofErr w:type="gramEnd"/>
      <w:r>
        <w:t xml:space="preserve"> situating themselves within both the problem and the possibilities for a solution. To think about who they are in this moment, but also to think about what they can contribute to a society where they can and will be the leaders.</w:t>
      </w:r>
    </w:p>
    <w:p w14:paraId="1F95A6EE" w14:textId="77777777" w:rsidR="00B23E75" w:rsidRDefault="00000000">
      <w:pPr>
        <w:pStyle w:val="Script"/>
      </w:pPr>
      <w:r>
        <w:rPr>
          <w:color w:val="808080"/>
        </w:rPr>
        <w:t>[00:19:44]</w:t>
      </w:r>
      <w:r>
        <w:t xml:space="preserve"> </w:t>
      </w:r>
      <w:r>
        <w:rPr>
          <w:b/>
          <w:bCs/>
          <w:color w:val="9C5DE1"/>
        </w:rPr>
        <w:t>David Osher:</w:t>
      </w:r>
      <w:r>
        <w:t xml:space="preserve"> I think you've already addressed the last thing I was </w:t>
      </w:r>
      <w:proofErr w:type="spellStart"/>
      <w:r>
        <w:t>gonna</w:t>
      </w:r>
      <w:proofErr w:type="spellEnd"/>
      <w:r>
        <w:t xml:space="preserve"> ask you, but I'm </w:t>
      </w:r>
      <w:proofErr w:type="spellStart"/>
      <w:r>
        <w:t>gonna</w:t>
      </w:r>
      <w:proofErr w:type="spellEnd"/>
      <w:r>
        <w:t xml:space="preserve"> give you one more opportunity anyway. As we close out, what would you say based on your rich set of experiences that you bring to these </w:t>
      </w:r>
      <w:r>
        <w:rPr>
          <w:color w:val="808080"/>
        </w:rPr>
        <w:t>[00:20:00]</w:t>
      </w:r>
      <w:r>
        <w:t xml:space="preserve"> questions, what can people who are struggling in the earthen trenches of schools right now know that they can do even in hard conditions?</w:t>
      </w:r>
    </w:p>
    <w:p w14:paraId="1F95A6EF" w14:textId="77777777" w:rsidR="00B23E75" w:rsidRDefault="00000000">
      <w:pPr>
        <w:pStyle w:val="Script"/>
      </w:pPr>
      <w:r>
        <w:rPr>
          <w:color w:val="808080"/>
        </w:rPr>
        <w:lastRenderedPageBreak/>
        <w:t>[00:20:10]</w:t>
      </w:r>
      <w:r>
        <w:t xml:space="preserve"> </w:t>
      </w:r>
      <w:r>
        <w:rPr>
          <w:b/>
          <w:bCs/>
          <w:color w:val="DC7D3E"/>
        </w:rPr>
        <w:t>Vivian Gadsden:</w:t>
      </w:r>
      <w:r>
        <w:t xml:space="preserve"> Yeah. Yes, that's... </w:t>
      </w:r>
      <w:proofErr w:type="gramStart"/>
      <w:r>
        <w:t>There's</w:t>
      </w:r>
      <w:proofErr w:type="gramEnd"/>
      <w:r>
        <w:t xml:space="preserve"> some things that can happen, and then one is to think about voice and whose voice matters, and how can you create a context in which people, you're not empowering them. They will empower themselves, thank you very much. But where their voices can be heard, or you use a version of what Ann Ishimaru and her colleagues refer to as equitable, is that right?</w:t>
      </w:r>
    </w:p>
    <w:p w14:paraId="1F95A6F0" w14:textId="77777777" w:rsidR="00B23E75" w:rsidRDefault="00000000">
      <w:pPr>
        <w:pStyle w:val="Script"/>
      </w:pPr>
      <w:r>
        <w:t>Yeah, collaborations. And you would think the collaboration itself might be equitable, that embedded in the concept of collaboration there is equity. But in making that explicit are my colleagues Gerald Campano and Maria Guiso, who talk about the care work, honoring the care work of teachers, and bringing those issues in.</w:t>
      </w:r>
    </w:p>
    <w:p w14:paraId="1F95A6F1" w14:textId="77777777" w:rsidR="00B23E75" w:rsidRDefault="00000000">
      <w:pPr>
        <w:pStyle w:val="Script"/>
      </w:pPr>
      <w:r>
        <w:t xml:space="preserve">I think sharing </w:t>
      </w:r>
      <w:r>
        <w:rPr>
          <w:color w:val="808080"/>
        </w:rPr>
        <w:t>[00:21:00]</w:t>
      </w:r>
      <w:r>
        <w:t xml:space="preserve"> power, which is what one of the folks from LA talked about, and power isn't really shared voluntarily in most cases. But what does it mean to do that, or at least acknowledge that other people have power? You may not </w:t>
      </w:r>
      <w:proofErr w:type="spellStart"/>
      <w:r>
        <w:t>wanna</w:t>
      </w:r>
      <w:proofErr w:type="spellEnd"/>
      <w:r>
        <w:t xml:space="preserve"> share your power, but understand other people have power. And then have schools take on a pedagogy of care, understanding that as a kind of core element of SEL, but also the human experience.</w:t>
      </w:r>
    </w:p>
    <w:p w14:paraId="1F95A6F2" w14:textId="77777777" w:rsidR="00B23E75" w:rsidRDefault="00000000">
      <w:pPr>
        <w:pStyle w:val="Script"/>
      </w:pPr>
      <w:r>
        <w:t xml:space="preserve">And then I think lastly it would be that we talk about interdisciplinary work and </w:t>
      </w:r>
      <w:proofErr w:type="gramStart"/>
      <w:r>
        <w:t>research, but</w:t>
      </w:r>
      <w:proofErr w:type="gramEnd"/>
      <w:r>
        <w:t xml:space="preserve"> thinking across different domains and cross-sector work. We had a project here looking at out-of-home placements of children, disproportionality of out-of-home placements, and one of the things that was just so striking to me was the ways in which human services- The health system and schools need to be in a </w:t>
      </w:r>
      <w:r>
        <w:rPr>
          <w:color w:val="808080"/>
        </w:rPr>
        <w:t>[00:22:00]</w:t>
      </w:r>
      <w:r>
        <w:t xml:space="preserve"> different conversation, because the kids who we were talking to are in all of those systems and, or some of them have parents who are in the criminal justice system.</w:t>
      </w:r>
    </w:p>
    <w:p w14:paraId="1F95A6F3" w14:textId="77777777" w:rsidR="00B23E75" w:rsidRDefault="00000000">
      <w:pPr>
        <w:pStyle w:val="Script"/>
      </w:pPr>
      <w:proofErr w:type="gramStart"/>
      <w:r>
        <w:t>So</w:t>
      </w:r>
      <w:proofErr w:type="gramEnd"/>
      <w:r>
        <w:t xml:space="preserve"> to have a kind of different conversation across the different sectors, but as a single committed unit in support of children in FM. </w:t>
      </w:r>
    </w:p>
    <w:p w14:paraId="1F95A6F4" w14:textId="77777777" w:rsidR="00B23E75" w:rsidRDefault="00000000">
      <w:pPr>
        <w:pStyle w:val="Script"/>
      </w:pPr>
      <w:r>
        <w:rPr>
          <w:color w:val="808080"/>
        </w:rPr>
        <w:t>[00:22:25]</w:t>
      </w:r>
      <w:r>
        <w:t xml:space="preserve"> </w:t>
      </w:r>
      <w:r>
        <w:rPr>
          <w:b/>
          <w:bCs/>
          <w:color w:val="9C5DE1"/>
        </w:rPr>
        <w:t>David Osher:</w:t>
      </w:r>
      <w:r>
        <w:t xml:space="preserve"> Thank you very much, Vivian. </w:t>
      </w:r>
    </w:p>
    <w:p w14:paraId="1F95A6F5" w14:textId="77777777" w:rsidR="00B23E75" w:rsidRDefault="00000000">
      <w:pPr>
        <w:pStyle w:val="Script"/>
      </w:pPr>
      <w:r>
        <w:rPr>
          <w:color w:val="808080"/>
        </w:rPr>
        <w:t>[00:22:27]</w:t>
      </w:r>
      <w:r>
        <w:t xml:space="preserve"> </w:t>
      </w:r>
      <w:r>
        <w:rPr>
          <w:b/>
          <w:bCs/>
          <w:color w:val="DC7D3E"/>
        </w:rPr>
        <w:t>Vivian Gadsden:</w:t>
      </w:r>
      <w:r>
        <w:t xml:space="preserve"> Thank you for having </w:t>
      </w:r>
      <w:proofErr w:type="gramStart"/>
      <w:r>
        <w:t>me, and</w:t>
      </w:r>
      <w:proofErr w:type="gramEnd"/>
      <w:r>
        <w:t xml:space="preserve"> thank you to the folks in LA and in, and in Cleveland for, for what they're </w:t>
      </w:r>
      <w:r>
        <w:rPr>
          <w:color w:val="808080"/>
        </w:rPr>
        <w:t>[00:23:00]</w:t>
      </w:r>
      <w:r>
        <w:t xml:space="preserve"> </w:t>
      </w:r>
      <w:r>
        <w:rPr>
          <w:color w:val="808080"/>
        </w:rPr>
        <w:t>[00:24:00]</w:t>
      </w:r>
      <w:r>
        <w:t xml:space="preserve"> doing.</w:t>
      </w:r>
    </w:p>
    <w:sectPr w:rsidR="00B23E75">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B293781"/>
    <w:multiLevelType w:val="hybridMultilevel"/>
    <w:tmpl w:val="288A8E10"/>
    <w:lvl w:ilvl="0" w:tplc="90FEE618">
      <w:start w:val="1"/>
      <w:numFmt w:val="bullet"/>
      <w:lvlText w:val="●"/>
      <w:lvlJc w:val="left"/>
      <w:pPr>
        <w:ind w:left="720" w:hanging="360"/>
      </w:pPr>
    </w:lvl>
    <w:lvl w:ilvl="1" w:tplc="DFBA8ABA">
      <w:start w:val="1"/>
      <w:numFmt w:val="bullet"/>
      <w:lvlText w:val="○"/>
      <w:lvlJc w:val="left"/>
      <w:pPr>
        <w:ind w:left="1440" w:hanging="360"/>
      </w:pPr>
    </w:lvl>
    <w:lvl w:ilvl="2" w:tplc="99166CB6">
      <w:start w:val="1"/>
      <w:numFmt w:val="bullet"/>
      <w:lvlText w:val="■"/>
      <w:lvlJc w:val="left"/>
      <w:pPr>
        <w:ind w:left="2160" w:hanging="360"/>
      </w:pPr>
    </w:lvl>
    <w:lvl w:ilvl="3" w:tplc="1834FDB8">
      <w:start w:val="1"/>
      <w:numFmt w:val="bullet"/>
      <w:lvlText w:val="●"/>
      <w:lvlJc w:val="left"/>
      <w:pPr>
        <w:ind w:left="2880" w:hanging="360"/>
      </w:pPr>
    </w:lvl>
    <w:lvl w:ilvl="4" w:tplc="10F25EBA">
      <w:start w:val="1"/>
      <w:numFmt w:val="bullet"/>
      <w:lvlText w:val="○"/>
      <w:lvlJc w:val="left"/>
      <w:pPr>
        <w:ind w:left="3600" w:hanging="360"/>
      </w:pPr>
    </w:lvl>
    <w:lvl w:ilvl="5" w:tplc="656A1AF2">
      <w:start w:val="1"/>
      <w:numFmt w:val="bullet"/>
      <w:lvlText w:val="■"/>
      <w:lvlJc w:val="left"/>
      <w:pPr>
        <w:ind w:left="4320" w:hanging="360"/>
      </w:pPr>
    </w:lvl>
    <w:lvl w:ilvl="6" w:tplc="0BDE9176">
      <w:start w:val="1"/>
      <w:numFmt w:val="bullet"/>
      <w:lvlText w:val="●"/>
      <w:lvlJc w:val="left"/>
      <w:pPr>
        <w:ind w:left="5040" w:hanging="360"/>
      </w:pPr>
    </w:lvl>
    <w:lvl w:ilvl="7" w:tplc="BDCE42B8">
      <w:start w:val="1"/>
      <w:numFmt w:val="bullet"/>
      <w:lvlText w:val="●"/>
      <w:lvlJc w:val="left"/>
      <w:pPr>
        <w:ind w:left="5760" w:hanging="360"/>
      </w:pPr>
    </w:lvl>
    <w:lvl w:ilvl="8" w:tplc="1E52A290">
      <w:start w:val="1"/>
      <w:numFmt w:val="bullet"/>
      <w:lvlText w:val="●"/>
      <w:lvlJc w:val="left"/>
      <w:pPr>
        <w:ind w:left="6480" w:hanging="360"/>
      </w:pPr>
    </w:lvl>
  </w:abstractNum>
  <w:num w:numId="1" w16cid:durableId="119749863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1"/>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E75"/>
    <w:rsid w:val="00297926"/>
    <w:rsid w:val="00B23E75"/>
    <w:rsid w:val="00FC49B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F95A6BE"/>
  <w15:docId w15:val="{B0102E7A-746B-9345-ADB1-07220E507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Script">
    <w:name w:val="Script"/>
    <w:pPr>
      <w:spacing w:after="360"/>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3251</Words>
  <Characters>15544</Characters>
  <Application>Microsoft Office Word</Application>
  <DocSecurity>0</DocSecurity>
  <Lines>272</Lines>
  <Paragraphs>67</Paragraphs>
  <ScaleCrop>false</ScaleCrop>
  <Company/>
  <LinksUpToDate>false</LinksUpToDate>
  <CharactersWithSpaces>18728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Beyond Resilience_ Creating Conditions for Young People to Thrive - Vivian Gadsden - Episode 7 Part G.</dc:title>
  <dc:creator>Un-named</dc:creator>
  <cp:lastModifiedBy>Richard Long</cp:lastModifiedBy>
  <cp:revision>2</cp:revision>
  <dcterms:created xsi:type="dcterms:W3CDTF">2026-09-16T16:02:00Z</dcterms:created>
  <dcterms:modified xsi:type="dcterms:W3CDTF">2026-09-17T14:26:00Z</dcterms:modified>
</cp:coreProperties>
</file>