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xmlns:w="http://schemas.openxmlformats.org/wordprocessingml/2006/main">
        <w:pStyle w:val="Title"/>
      </w:pPr>
      <w:r xmlns:w="http://schemas.openxmlformats.org/wordprocessingml/2006/main">
        <w:t xml:space="preserve">Introducción al podcast del episodio 5: Condiciones que permiten un aprendizaje más profundo y un mayor desarrollo personal.</w:t>
      </w:r>
    </w:p>
    <w:p>
      <w:pPr xmlns:w="http://schemas.openxmlformats.org/wordprocessingml/2006/main">
        <w:pStyle w:val="script"/>
      </w:pPr>
      <w:r xmlns:w="http://schemas.openxmlformats.org/wordprocessingml/2006/main">
        <w:rPr>
          <w:color w:val="808080"/>
        </w:rPr>
        <w:t xml:space="preserve">[00:00:00]</w:t>
      </w:r>
      <w:r xmlns:w="http://schemas.openxmlformats.org/wordprocessingml/2006/main">
        <w:t xml:space="preserve"> </w:t>
      </w:r>
      <w:r xmlns:w="http://schemas.openxmlformats.org/wordprocessingml/2006/main">
        <w:rPr>
          <w:b/>
          <w:bCs/>
          <w:color w:val="DC7D3E"/>
        </w:rPr>
        <w:t xml:space="preserve">Orador: </w:t>
      </w:r>
      <w:r xmlns:w="http://schemas.openxmlformats.org/wordprocessingml/2006/main">
        <w:t xml:space="preserve">Hay un</w:t>
      </w:r>
    </w:p>
    <w:p>
      <w:pPr xmlns:w="http://schemas.openxmlformats.org/wordprocessingml/2006/main">
        <w:pStyle w:val="script"/>
      </w:pPr>
      <w:r xmlns:w="http://schemas.openxmlformats.org/wordprocessingml/2006/main">
        <w:rPr>
          <w:color w:val="808080"/>
        </w:rPr>
        <w:t xml:space="preserve">[00:00:14]</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En la cuarta sesión de este intercambio de conocimientos, Stephanie Jones, Mary Helen Immordino-Yang, Anne Marie Carroll, Carol Lee y Jim Pellegrino nos ayudaron a comprender lo que las ciencias del aprendizaje y el desarrollo ahora dejan claro: El aprendizaje no es solo la transferencia de información. No es solo memoria, cognición o adquisición de habilidades entendidas de forma restringida.</w:t>
      </w:r>
    </w:p>
    <w:p>
      <w:pPr xmlns:w="http://schemas.openxmlformats.org/wordprocessingml/2006/main">
        <w:pStyle w:val="script"/>
      </w:pPr>
      <w:r xmlns:w="http://schemas.openxmlformats.org/wordprocessingml/2006/main">
        <w:t xml:space="preserve">El aprendizaje es profundamente humano. Implica emoción y atención, identidad y significado, cultura y contexto, relaciones y pertenencia, el cuerpo y el cerebro, el momento presente y las historias que los jóvenes traen consigo, así como sus esperanzas para el futuro.</w:t>
      </w:r>
    </w:p>
    <w:p>
      <w:pPr xmlns:w="http://schemas.openxmlformats.org/wordprocessingml/2006/main">
        <w:pStyle w:val="script"/>
      </w:pPr>
      <w:r xmlns:w="http://schemas.openxmlformats.org/wordprocessingml/2006/main">
        <w:t xml:space="preserve"> </w:t>
      </w:r>
      <w:r xmlns:w="http://schemas.openxmlformats.org/wordprocessingml/2006/main">
        <w:rPr>
          <w:color w:val="808080"/>
        </w:rPr>
        <w:t xml:space="preserve">[00:01:00] </w:t>
      </w:r>
      <w:r xmlns:w="http://schemas.openxmlformats.org/wordprocessingml/2006/main">
        <w:t xml:space="preserve">Esas conversaciones nos mostraron lo que era posible. Nos ayudaron a comprender el potencial humano para el aprendizaje profundo, un aprendizaje activo, significativo, conectado culturalmente, con apoyo social, emocionalmente comprometido y capaz de cambiar la forma en que los jóvenes se entienden a sí mismos y al mundo. Al mismo tiempo, nuestro trabajo sobre el desarrollo centrado en la equidad nos ayuda a definir el objetivo más amplio.</w:t>
      </w:r>
    </w:p>
    <w:p>
      <w:pPr xmlns:w="http://schemas.openxmlformats.org/wordprocessingml/2006/main">
        <w:pStyle w:val="script"/>
      </w:pPr>
      <w:r xmlns:w="http://schemas.openxmlformats.org/wordprocessingml/2006/main">
        <w:t xml:space="preserve">Prosperar no se limita al éxito individual o al rendimiento académico. Incluye niveles óptimos de bienestar, arraigo, autonomía, pertenencia, significado, contribución y la capacidad de las personas para convivir en armonía con los demás en un mundo más justo y sostenible.</w:t>
      </w:r>
    </w:p>
    <w:p>
      <w:pPr xmlns:w="http://schemas.openxmlformats.org/wordprocessingml/2006/main">
        <w:pStyle w:val="script"/>
      </w:pPr>
      <w:r xmlns:w="http://schemas.openxmlformats.org/wordprocessingml/2006/main">
        <w:t xml:space="preserve">Pero no basta con saber qué posibilita el aprendizaje profundo. No basta con definir qué es el desarrollo próspero centrado en la equidad.</w:t>
      </w:r>
    </w:p>
    <w:p>
      <w:pPr xmlns:w="http://schemas.openxmlformats.org/wordprocessingml/2006/main">
        <w:pStyle w:val="script"/>
      </w:pPr>
      <w:r xmlns:w="http://schemas.openxmlformats.org/wordprocessingml/2006/main">
        <w:t xml:space="preserve">En ambos casos </w:t>
      </w:r>
      <w:r xmlns:w="http://schemas.openxmlformats.org/wordprocessingml/2006/main">
        <w:rPr>
          <w:color w:val="808080"/>
        </w:rPr>
        <w:t xml:space="preserve">[00:02:00] </w:t>
      </w:r>
      <w:r xmlns:w="http://schemas.openxmlformats.org/wordprocessingml/2006/main">
        <w:t xml:space="preserve">, la pregunta práctica sigue siendo: ¿bajo qué condiciones se puede lograr un aprendizaje más profundo y un desarrollo centrado en la equidad? ¿Y qué puedes hacer ahora mismo para impulsar ese proceso? Ese es el tema central de la quinta sesión.</w:t>
      </w:r>
    </w:p>
    <w:p>
      <w:pPr xmlns:w="http://schemas.openxmlformats.org/wordprocessingml/2006/main">
        <w:pStyle w:val="script"/>
      </w:pPr>
      <w:r xmlns:w="http://schemas.openxmlformats.org/wordprocessingml/2006/main">
        <w:t xml:space="preserve">La quinta sesión nos invita a reflexionar sobre las condiciones para el aprendizaje y el desarrollo pleno. ¿Qué debe estar presente en las aulas, las escuelas, los programas juveniles, las familias, las comunidades y las culturas profesionales para que se pongan en práctica las ciencias del aprendizaje y el desarrollo?</w:t>
      </w:r>
    </w:p>
    <w:p>
      <w:pPr xmlns:w="http://schemas.openxmlformats.org/wordprocessingml/2006/main">
        <w:pStyle w:val="script"/>
      </w:pPr>
      <w:r xmlns:w="http://schemas.openxmlformats.org/wordprocessingml/2006/main">
        <w:t xml:space="preserve">¿Qué debe estar presente para que la promesa de un desarrollo próspero centrado en la equidad se convierta en algo que los jóvenes realmente experimenten?</w:t>
      </w:r>
    </w:p>
    <w:p>
      <w:pPr xmlns:w="http://schemas.openxmlformats.org/wordprocessingml/2006/main">
        <w:pStyle w:val="script"/>
      </w:pPr>
      <w:r xmlns:w="http://schemas.openxmlformats.org/wordprocessingml/2006/main">
        <w:t xml:space="preserve">¿Qué construimos? ¿Qué observamos? ¿Qué dejamos de hacer? ¿Qué medimos? ¿Qué tipo de relaciones cultivamos? ¿Qué formas de desafío ofrecemos? ¿A quién honramos en cuanto a conocimientos? ¿Cómo creamos escuelas y entornos de aprendizaje que no solo impartan </w:t>
      </w:r>
      <w:r xmlns:w="http://schemas.openxmlformats.org/wordprocessingml/2006/main">
        <w:rPr>
          <w:color w:val="808080"/>
        </w:rPr>
        <w:t xml:space="preserve">[00:03:00] </w:t>
      </w:r>
      <w:r xmlns:w="http://schemas.openxmlformats.org/wordprocessingml/2006/main">
        <w:t xml:space="preserve">contenido, sino que desarrollen el potencial humano?</w:t>
      </w:r>
    </w:p>
    <w:p>
      <w:pPr xmlns:w="http://schemas.openxmlformats.org/wordprocessingml/2006/main">
        <w:pStyle w:val="script"/>
      </w:pPr>
      <w:r xmlns:w="http://schemas.openxmlformats.org/wordprocessingml/2006/main">
        <w:t xml:space="preserve">Megan Bang, Zerrita Hammond, Stephanie McMahon y Kimberly Schonert-Reichl</w:t>
      </w:r>
    </w:p>
    <w:p>
      <w:pPr xmlns:w="http://schemas.openxmlformats.org/wordprocessingml/2006/main">
        <w:pStyle w:val="script"/>
      </w:pPr>
      <w:r xmlns:w="http://schemas.openxmlformats.org/wordprocessingml/2006/main">
        <w:t xml:space="preserve">Ayúdanos a comprender y responder esas preguntas.</w:t>
      </w:r>
    </w:p>
    <w:p>
      <w:pPr xmlns:w="http://schemas.openxmlformats.org/wordprocessingml/2006/main">
        <w:pStyle w:val="script"/>
      </w:pPr>
      <w:r xmlns:w="http://schemas.openxmlformats.org/wordprocessingml/2006/main">
        <w:t xml:space="preserve">Megan Bang comienza ampliando nuestra comprensión de las condiciones necesarias para prosperar. Megan es investigadora en ciencias del aprendizaje, académica indígena y miembro del pueblo Anishinaabe. Su trabajo nos recuerda que los jóvenes no prosperan como individuos aislados. Crecen en el seno de sus relaciones con la familia y la comunidad, con la tierra y el agua, con los ancestros y las generaciones futuras, y con el mundo que, más allá de lo humano, hace posible la vida.</w:t>
      </w:r>
    </w:p>
    <w:p>
      <w:pPr xmlns:w="http://schemas.openxmlformats.org/wordprocessingml/2006/main">
        <w:pStyle w:val="script"/>
      </w:pPr>
      <w:r xmlns:w="http://schemas.openxmlformats.org/wordprocessingml/2006/main">
        <w:t xml:space="preserve">Para los profesionales, el trabajo de Megan nos invita a reconsiderar los espacios donde se produce el aprendizaje. ¿Aprenden los estudiantes como si estuvieran aislados del mundo, o aprenden a ser participantes responsables en él?</w:t>
      </w:r>
    </w:p>
    <w:p>
      <w:pPr xmlns:w="http://schemas.openxmlformats.org/wordprocessingml/2006/main">
        <w:pStyle w:val="script"/>
      </w:pPr>
      <w:r xmlns:w="http://schemas.openxmlformats.org/wordprocessingml/2006/main">
        <w:t xml:space="preserve">Zaretta Hammond nos introduce entonces </w:t>
      </w:r>
      <w:r xmlns:w="http://schemas.openxmlformats.org/wordprocessingml/2006/main">
        <w:rPr>
          <w:color w:val="808080"/>
        </w:rPr>
        <w:t xml:space="preserve">[00:04:00] </w:t>
      </w:r>
      <w:r xmlns:w="http://schemas.openxmlformats.org/wordprocessingml/2006/main">
        <w:t xml:space="preserve">en el trabajo cognitivo de la equidad. Zaretta es autora de *Enseñanza culturalmente receptiva y el cerebro* y de *Reconstruyendo el poder de aprendizaje de los estudiantes*. Ella nos ayuda a ver que la pertenencia es esencial.</w:t>
      </w:r>
    </w:p>
    <w:p>
      <w:pPr xmlns:w="http://schemas.openxmlformats.org/wordprocessingml/2006/main">
        <w:pStyle w:val="script"/>
      </w:pPr>
      <w:r xmlns:w="http://schemas.openxmlformats.org/wordprocessingml/2006/main">
        <w:t xml:space="preserve">Los estudiantes necesitan pertenecer a una comunidad de aprendizaje. Necesitan seguridad intelectual, desafíos productivos, conexión cultural, retroalimentación y orientación para que puedan desarrollar un verdadero potencial de aprendizaje. Para los profesionales, la pregunta de Zaretta es directa: ¿Estamos protegiendo a los estudiantes de los desafíos o estamos creando los apoyos que les ayudan a crecer a través de ellos?</w:t>
      </w:r>
    </w:p>
    <w:p>
      <w:pPr xmlns:w="http://schemas.openxmlformats.org/wordprocessingml/2006/main">
        <w:pStyle w:val="script"/>
      </w:pPr>
      <w:r xmlns:w="http://schemas.openxmlformats.org/wordprocessingml/2006/main">
        <w:t xml:space="preserve">Stephanie MacMahon asume el reto de trasladar la investigación a la práctica sin simplificarla en exceso. Stephanie dirige el programa de Escuelas Asociadas de la Universidad de Queensland, una colaboración entre la investigación y la práctica basada en la indagación continua con educadores.</w:t>
      </w:r>
    </w:p>
    <w:p>
      <w:pPr xmlns:w="http://schemas.openxmlformats.org/wordprocessingml/2006/main">
        <w:pStyle w:val="script"/>
      </w:pPr>
      <w:r xmlns:w="http://schemas.openxmlformats.org/wordprocessingml/2006/main">
        <w:t xml:space="preserve">Su trabajo nos recuerda que la ciencia del aprendizaje </w:t>
      </w:r>
      <w:r xmlns:w="http://schemas.openxmlformats.org/wordprocessingml/2006/main">
        <w:rPr>
          <w:color w:val="808080"/>
        </w:rPr>
        <w:t xml:space="preserve">[00:05:00] </w:t>
      </w:r>
      <w:r xmlns:w="http://schemas.openxmlformats.org/wordprocessingml/2006/main">
        <w:t xml:space="preserve">y el desarrollo no debe convertirse en una lista de verificación para los docentes, sino en una fuente de autonomía profesional. Los educadores necesitan tiempo, confianza y colaboración para conectar la investigación con sus propios estudiantes y sus contextos. Stephanie también nos brinda un lenguaje para algo que los educadores suelen sentir, pero que quizás no hayan nombrado: el sentimiento compartido de conexión en un aula o una comunidad de aprendizaje.</w:t>
      </w:r>
    </w:p>
    <w:p>
      <w:pPr xmlns:w="http://schemas.openxmlformats.org/wordprocessingml/2006/main">
        <w:pStyle w:val="script"/>
      </w:pPr>
      <w:r xmlns:w="http://schemas.openxmlformats.org/wordprocessingml/2006/main">
        <w:t xml:space="preserve">Esa sincronía, que ella denomina sincronía social, y cómo se puede cultivar deliberadamente.</w:t>
      </w:r>
    </w:p>
    <w:p>
      <w:pPr xmlns:w="http://schemas.openxmlformats.org/wordprocessingml/2006/main">
        <w:pStyle w:val="script"/>
      </w:pPr>
      <w:r xmlns:w="http://schemas.openxmlformats.org/wordprocessingml/2006/main">
        <w:t xml:space="preserve">Kimberly Schonert-Reichl nos introduce en el aprendizaje socioemocional, el bienestar, la ecología de pares y la medición. El trabajo de Kim muestra que el SEL no es un complemento de lo académico. Es parte de cómo se produce el aprendizaje. La forma en que un maestro saluda a un estudiante,</w:t>
      </w:r>
    </w:p>
    <w:p>
      <w:pPr xmlns:w="http://schemas.openxmlformats.org/wordprocessingml/2006/main">
        <w:pStyle w:val="script"/>
      </w:pPr>
      <w:r xmlns:w="http://schemas.openxmlformats.org/wordprocessingml/2006/main">
        <w:t xml:space="preserve">La forma en que los compañeros se tratan entre sí, la forma en que los estudiantes experimentan </w:t>
      </w:r>
      <w:r xmlns:w="http://schemas.openxmlformats.org/wordprocessingml/2006/main">
        <w:rPr>
          <w:color w:val="808080"/>
        </w:rPr>
        <w:t xml:space="preserve">[00:06:00] </w:t>
      </w:r>
      <w:r xmlns:w="http://schemas.openxmlformats.org/wordprocessingml/2006/main">
        <w:t xml:space="preserve">autonomía, la forma en que los adultos se fijan en los niños. Estas no son cosas pequeñas, son condiciones de desarrollo. Y a través del Instrumento de Desarrollo de los Años Intermedios (MDI), Kim muestra cómo los estudiantes y las comunidades pueden visibilizar el bienestar y la conexión de los estudiantes, no para clasificar ni castigar, sino para apoyar la mejora continua y la acción colectiva.</w:t>
      </w:r>
    </w:p>
    <w:p>
      <w:pPr xmlns:w="http://schemas.openxmlformats.org/wordprocessingml/2006/main">
        <w:pStyle w:val="script"/>
      </w:pPr>
      <w:r xmlns:w="http://schemas.openxmlformats.org/wordprocessingml/2006/main">
        <w:t xml:space="preserve">A lo largo de estas conversaciones, escucharás que varias ideas vuelven a surgir.</w:t>
      </w:r>
    </w:p>
    <w:p>
      <w:pPr xmlns:w="http://schemas.openxmlformats.org/wordprocessingml/2006/main">
        <w:pStyle w:val="script"/>
      </w:pPr>
      <w:r xmlns:w="http://schemas.openxmlformats.org/wordprocessingml/2006/main">
        <w:t xml:space="preserve">En primer lugar, las condiciones para el aprendizaje y las condiciones para el desarrollo pleno están profundamente conectadas. Las relaciones, la cultura, la seguridad, los desafíos, la voz, el entorno y la evaluación influyen en qué y cómo aprenden los jóvenes y si pueden desarrollarse plenamente.</w:t>
      </w:r>
    </w:p>
    <w:p>
      <w:pPr xmlns:w="http://schemas.openxmlformats.org/wordprocessingml/2006/main">
        <w:pStyle w:val="script"/>
      </w:pPr>
      <w:r xmlns:w="http://schemas.openxmlformats.org/wordprocessingml/2006/main">
        <w:t xml:space="preserve">En segundo lugar, el desarrollo es relacional. No es algo que podamos ubicar dentro de un niño. Está moldeado por el aula, el grupo de pares, los adultos, la comunidad, el </w:t>
      </w:r>
      <w:r xmlns:w="http://schemas.openxmlformats.org/wordprocessingml/2006/main">
        <w:rPr>
          <w:color w:val="808080"/>
        </w:rPr>
        <w:t xml:space="preserve">[00:07:00] </w:t>
      </w:r>
      <w:r xmlns:w="http://schemas.openxmlformats.org/wordprocessingml/2006/main">
        <w:t xml:space="preserve">entorno y los sistemas que rodean a los jóvenes.</w:t>
      </w:r>
    </w:p>
    <w:p>
      <w:pPr xmlns:w="http://schemas.openxmlformats.org/wordprocessingml/2006/main">
        <w:pStyle w:val="script"/>
      </w:pPr>
      <w:r xmlns:w="http://schemas.openxmlformats.org/wordprocessingml/2006/main">
        <w:t xml:space="preserve">En tercer lugar, la equidad requiere más que acceso. Requiere justicia cognitiva, respeto cultural y epistémico, y la oportunidad para que cada joven se convierta en un aprendiz eficaz.</w:t>
      </w:r>
    </w:p>
    <w:p>
      <w:pPr xmlns:w="http://schemas.openxmlformats.org/wordprocessingml/2006/main">
        <w:pStyle w:val="script"/>
      </w:pPr>
      <w:r xmlns:w="http://schemas.openxmlformats.org/wordprocessingml/2006/main">
        <w:t xml:space="preserve">En cuarto lugar, los educadores necesitan las mismas condiciones que los estudiantes: confianza, tiempo, desafíos, retroalimentación, comunidad y la oportunidad de aprender haciendo, asumiendo riesgos y reflexionando.</w:t>
      </w:r>
    </w:p>
    <w:p>
      <w:pPr xmlns:w="http://schemas.openxmlformats.org/wordprocessingml/2006/main">
        <w:pStyle w:val="script"/>
      </w:pPr>
      <w:r xmlns:w="http://schemas.openxmlformats.org/wordprocessingml/2006/main">
        <w:t xml:space="preserve"> </w:t>
      </w:r>
    </w:p>
    <w:p>
      <w:pPr xmlns:w="http://schemas.openxmlformats.org/wordprocessingml/2006/main">
        <w:pStyle w:val="script"/>
      </w:pPr>
      <w:r xmlns:w="http://schemas.openxmlformats.org/wordprocessingml/2006/main">
        <w:rPr>
          <w:color w:val="808080"/>
        </w:rPr>
        <w:t xml:space="preserve">[00:07:33]</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Y, por último, el trabajo es práctico.</w:t>
      </w:r>
    </w:p>
    <w:p>
      <w:pPr xmlns:w="http://schemas.openxmlformats.org/wordprocessingml/2006/main">
        <w:pStyle w:val="script"/>
      </w:pPr>
      <w:r xmlns:w="http://schemas.openxmlformats.org/wordprocessingml/2006/main">
        <w:t xml:space="preserve">Puede comenzar saludando por su nombre. Puede comenzar preguntando a los estudiantes qué les ayuda a aprender. Puede comenzar saliendo al exterior y aprendiendo del lugar donde se encuentra la escuela. Puede comenzar examinando si los estudiantes tienen adultos importantes en la escuela. Puede comenzar rediseñando el aprendizaje profesional para que los maestros no sean receptores pasivos de estrategias, sino </w:t>
      </w:r>
      <w:r xmlns:w="http://schemas.openxmlformats.org/wordprocessingml/2006/main">
        <w:rPr>
          <w:color w:val="808080"/>
        </w:rPr>
        <w:t xml:space="preserve">[00:08:00] </w:t>
      </w:r>
      <w:r xmlns:w="http://schemas.openxmlformats.org/wordprocessingml/2006/main">
        <w:t xml:space="preserve">creadores activos de conocimiento.</w:t>
      </w:r>
    </w:p>
    <w:p>
      <w:pPr xmlns:w="http://schemas.openxmlformats.org/wordprocessingml/2006/main">
        <w:pStyle w:val="script"/>
      </w:pPr>
      <w:r xmlns:w="http://schemas.openxmlformats.org/wordprocessingml/2006/main">
        <w:t xml:space="preserve">La promesa de las ciencias del aprendizaje y el desarrollo no reside en que nos proporcionen una fórmula única. Nos ayudan a vislumbrar lo que es posible. El trabajo sobre el desarrollo pleno centrado en la equidad nos ayuda a visualizar hacia dónde nos dirigimos. La quinta sesión de esta serie de podcasts se pregunta qué condiciones hacen posible ambas cosas, qué condiciones permiten que la ciencia se convierta en práctica y que la práctica se convierta en un camino para que los jóvenes aprendan profundamente, se desarrollen plenamente y contribuyan a un mundo más justo y sostenible.</w:t>
      </w:r>
    </w:p>
    <w:p>
      <w:pPr xmlns:w="http://schemas.openxmlformats.org/wordprocessingml/2006/main">
        <w:pStyle w:val="script"/>
      </w:pPr>
      <w:r xmlns:w="http://schemas.openxmlformats.org/wordprocessingml/2006/main">
        <w:t xml:space="preserv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Podcast to Episode 5 - Conditions That Enable Deeper Learning and Thriving</dc:title>
  <dc:creator>Un-named</dc:creator>
  <cp:lastModifiedBy>Un-named</cp:lastModifiedBy>
  <cp:revision>1</cp:revision>
  <dcterms:created xsi:type="dcterms:W3CDTF">2026-06-28T01:54:19.264Z</dcterms:created>
  <dcterms:modified xsi:type="dcterms:W3CDTF">2026-06-28T01:54:19.264Z</dcterms:modified>
</cp:coreProperties>
</file>

<file path=docProps/custom.xml><?xml version="1.0" encoding="utf-8"?>
<Properties xmlns="http://schemas.openxmlformats.org/officeDocument/2006/custom-properties" xmlns:vt="http://schemas.openxmlformats.org/officeDocument/2006/docPropsVTypes"/>
</file>