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7529" w14:textId="73FE61C2" w:rsidR="00592D92" w:rsidRPr="00592D92" w:rsidRDefault="00592D92" w:rsidP="00592D9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92D92">
        <w:rPr>
          <w:rFonts w:ascii="Times New Roman" w:eastAsia="Times New Roman" w:hAnsi="Times New Roman" w:cs="Times New Roman"/>
          <w:b/>
          <w:bCs/>
          <w:color w:val="000000"/>
          <w:kern w:val="36"/>
          <w:sz w:val="48"/>
          <w:szCs w:val="48"/>
          <w14:ligatures w14:val="none"/>
        </w:rPr>
        <w:t>Mary Helen Im</w:t>
      </w:r>
      <w:r w:rsidR="001A3B79">
        <w:rPr>
          <w:rFonts w:ascii="Times New Roman" w:eastAsia="Times New Roman" w:hAnsi="Times New Roman" w:cs="Times New Roman"/>
          <w:b/>
          <w:bCs/>
          <w:color w:val="000000"/>
          <w:kern w:val="36"/>
          <w:sz w:val="48"/>
          <w:szCs w:val="48"/>
          <w14:ligatures w14:val="none"/>
        </w:rPr>
        <w:t>m</w:t>
      </w:r>
      <w:r w:rsidRPr="00592D92">
        <w:rPr>
          <w:rFonts w:ascii="Times New Roman" w:eastAsia="Times New Roman" w:hAnsi="Times New Roman" w:cs="Times New Roman"/>
          <w:b/>
          <w:bCs/>
          <w:color w:val="000000"/>
          <w:kern w:val="36"/>
          <w:sz w:val="48"/>
          <w:szCs w:val="48"/>
          <w14:ligatures w14:val="none"/>
        </w:rPr>
        <w:t>o</w:t>
      </w:r>
      <w:r w:rsidR="001A3B79">
        <w:rPr>
          <w:rFonts w:ascii="Times New Roman" w:eastAsia="Times New Roman" w:hAnsi="Times New Roman" w:cs="Times New Roman"/>
          <w:b/>
          <w:bCs/>
          <w:color w:val="000000"/>
          <w:kern w:val="36"/>
          <w:sz w:val="48"/>
          <w:szCs w:val="48"/>
          <w14:ligatures w14:val="none"/>
        </w:rPr>
        <w:t>r</w:t>
      </w:r>
      <w:r w:rsidRPr="00592D92">
        <w:rPr>
          <w:rFonts w:ascii="Times New Roman" w:eastAsia="Times New Roman" w:hAnsi="Times New Roman" w:cs="Times New Roman"/>
          <w:b/>
          <w:bCs/>
          <w:color w:val="000000"/>
          <w:kern w:val="36"/>
          <w:sz w:val="48"/>
          <w:szCs w:val="48"/>
          <w14:ligatures w14:val="none"/>
        </w:rPr>
        <w:t>di</w:t>
      </w:r>
      <w:r w:rsidR="001A3B79">
        <w:rPr>
          <w:rFonts w:ascii="Times New Roman" w:eastAsia="Times New Roman" w:hAnsi="Times New Roman" w:cs="Times New Roman"/>
          <w:b/>
          <w:bCs/>
          <w:color w:val="000000"/>
          <w:kern w:val="36"/>
          <w:sz w:val="48"/>
          <w:szCs w:val="48"/>
          <w14:ligatures w14:val="none"/>
        </w:rPr>
        <w:t>no</w:t>
      </w:r>
      <w:r w:rsidRPr="00592D92">
        <w:rPr>
          <w:rFonts w:ascii="Times New Roman" w:eastAsia="Times New Roman" w:hAnsi="Times New Roman" w:cs="Times New Roman"/>
          <w:b/>
          <w:bCs/>
          <w:color w:val="000000"/>
          <w:kern w:val="36"/>
          <w:sz w:val="48"/>
          <w:szCs w:val="48"/>
          <w14:ligatures w14:val="none"/>
        </w:rPr>
        <w:t xml:space="preserve"> y Stephanie Jones — Transcripción</w:t>
      </w:r>
    </w:p>
    <w:p w14:paraId="687A795D"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Marco de apertura</w:t>
      </w:r>
    </w:p>
    <w:p w14:paraId="3D8ECBF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[00:00:15] David Osher: </w:t>
      </w:r>
      <w:r w:rsidRPr="00592D92">
        <w:rPr>
          <w:rFonts w:ascii="Times New Roman" w:eastAsia="Times New Roman" w:hAnsi="Times New Roman" w:cs="Times New Roman"/>
          <w:color w:val="000000"/>
          <w:kern w:val="0"/>
          <w14:ligatures w14:val="none"/>
        </w:rPr>
        <w:br/>
        <w:t>Mary Helen y Stephanie, gracias por acompañarme.</w:t>
      </w:r>
    </w:p>
    <w:p w14:paraId="2A337AC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Quiero comenzar con un diagnóstico común que recorre el trabajo de ambos, basándome en dos artículos.</w:t>
      </w:r>
    </w:p>
    <w:p w14:paraId="13F9F90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 xml:space="preserve">Stephanie, en " </w:t>
      </w:r>
      <w:r w:rsidRPr="00592D92">
        <w:rPr>
          <w:rFonts w:ascii="Times New Roman" w:eastAsia="Times New Roman" w:hAnsi="Times New Roman" w:cs="Times New Roman"/>
          <w:i/>
          <w:iCs/>
          <w:color w:val="000000"/>
          <w:kern w:val="0"/>
          <w14:ligatures w14:val="none"/>
        </w:rPr>
        <w:t xml:space="preserve">Getting Developmental Science Back Into Schools" (Reintroduciendo la ciencia del desarrollo en las escuelas) </w:t>
      </w:r>
      <w:r w:rsidRPr="00592D92">
        <w:rPr>
          <w:rFonts w:ascii="Times New Roman" w:eastAsia="Times New Roman" w:hAnsi="Times New Roman" w:cs="Times New Roman"/>
          <w:color w:val="000000"/>
          <w:kern w:val="0"/>
          <w14:ligatures w14:val="none"/>
        </w:rPr>
        <w:t>, tú y tus colegas argumentáis que muchas escuelas, especialmente aquellas que están bajo sistemas de rendición de cuentas de alto riesgo, se han organizado en torno al control, el cumplimiento, la vigilancia y la gestión del comportamiento de maneras que están fundamentalmente desalineadas con la forma en que los niños se desarrollan realmente.</w:t>
      </w:r>
    </w:p>
    <w:p w14:paraId="77D3B8D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Usted argumenta que las escuelas a menudo tratan la autorregulación como algo que se debe exigir a los niños, en lugar de algo que las escuelas tienen la responsabilidad de ayudar a los niños a desarrollar a través de las relaciones, la seguridad emocional, la autonomía, la práctica y el apoyo.</w:t>
      </w:r>
    </w:p>
    <w:p w14:paraId="10660F0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 xml:space="preserve">Mary Helen, en </w:t>
      </w:r>
      <w:r w:rsidRPr="00592D92">
        <w:rPr>
          <w:rFonts w:ascii="Times New Roman" w:eastAsia="Times New Roman" w:hAnsi="Times New Roman" w:cs="Times New Roman"/>
          <w:i/>
          <w:iCs/>
          <w:color w:val="000000"/>
          <w:kern w:val="0"/>
          <w14:ligatures w14:val="none"/>
        </w:rPr>
        <w:t xml:space="preserve">Weaving a Colorful Cloth </w:t>
      </w:r>
      <w:r w:rsidRPr="00592D92">
        <w:rPr>
          <w:rFonts w:ascii="Times New Roman" w:eastAsia="Times New Roman" w:hAnsi="Times New Roman" w:cs="Times New Roman"/>
          <w:color w:val="000000"/>
          <w:kern w:val="0"/>
          <w14:ligatures w14:val="none"/>
        </w:rPr>
        <w:t>, usted y sus colegas presentan un argumento relacionado, pero aún más amplio, según el cual la educación moderna todavía se basa en una idea fundamentalmente reduccionista del aprendizaje en sí mismo, una idea que trata el aprendizaje como algo lineal, estandarizado, medible y separable de la emoción, la cultura, la identidad, las relaciones y la construcción de significado.</w:t>
      </w:r>
    </w:p>
    <w:p w14:paraId="365A748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En cambio, usted argumenta que el desarrollo humano es emergente, relacional, culturalmente situado, con fundamentos emocionales y profundamente ligado a la capacidad de acción y al propósito.</w:t>
      </w:r>
    </w:p>
    <w:p w14:paraId="4736213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Así que, antes de pasar a la práctica, quiero detenerme un momento en lo que quizás sea la implicación más profunda de ambos argumentos y pedirles que hablen sobre ello.</w:t>
      </w:r>
    </w:p>
    <w:p w14:paraId="02A5D6B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Su trabajo sugiere que las escuelas no se limitan a transmitir conocimientos. Están moldeando trayectorias de desarrollo, determinando si los jóvenes aprenden a verse a sí mismos como participantes pasivos dentro de sistemas diseñados por otros, o como pensadores capaces de interpretar el mundo, imaginar alternativas, adoptar diferentes perspectivas y actuar con propósito junto a los demás.</w:t>
      </w:r>
    </w:p>
    <w:p w14:paraId="2F2BBF4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¿Qué opinas?</w:t>
      </w:r>
    </w:p>
    <w:p w14:paraId="3C556CCC"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lastRenderedPageBreak/>
        <w:pict w14:anchorId="03A49440">
          <v:rect id="_x0000_i1043" alt="" style="width:468pt;height:.05pt;mso-width-percent:0;mso-height-percent:0;mso-width-percent:0;mso-height-percent:0" o:hralign="center" o:hrstd="t" o:hr="t" fillcolor="#a0a0a0" stroked="f"/>
        </w:pict>
      </w:r>
    </w:p>
    <w:p w14:paraId="343B9777"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La ciencia del desarrollo y el “eslabón perdido”</w:t>
      </w:r>
    </w:p>
    <w:p w14:paraId="6D2E836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[00:02:13] Stephanie Jones: </w:t>
      </w:r>
      <w:r w:rsidRPr="00592D92">
        <w:rPr>
          <w:rFonts w:ascii="Times New Roman" w:eastAsia="Times New Roman" w:hAnsi="Times New Roman" w:cs="Times New Roman"/>
          <w:color w:val="000000"/>
          <w:kern w:val="0"/>
          <w14:ligatures w14:val="none"/>
        </w:rPr>
        <w:br/>
        <w:t>De acuerdo. Eso es lo primero que diría.</w:t>
      </w:r>
    </w:p>
    <w:p w14:paraId="2C73D1B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[00:02:17] Mary Helen Immordino-Yang: </w:t>
      </w:r>
      <w:r w:rsidRPr="00592D92">
        <w:rPr>
          <w:rFonts w:ascii="Times New Roman" w:eastAsia="Times New Roman" w:hAnsi="Times New Roman" w:cs="Times New Roman"/>
          <w:color w:val="000000"/>
          <w:kern w:val="0"/>
          <w14:ligatures w14:val="none"/>
        </w:rPr>
        <w:br/>
        <w:t>Estoy totalmente de acuerdo.</w:t>
      </w:r>
    </w:p>
    <w:p w14:paraId="72416EC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[00:02:20] Stephanie Jones: </w:t>
      </w:r>
      <w:r w:rsidRPr="00592D92">
        <w:rPr>
          <w:rFonts w:ascii="Times New Roman" w:eastAsia="Times New Roman" w:hAnsi="Times New Roman" w:cs="Times New Roman"/>
          <w:color w:val="000000"/>
          <w:kern w:val="0"/>
          <w14:ligatures w14:val="none"/>
        </w:rPr>
        <w:br/>
        <w:t>¿Cómo podríamos estar en desacuerdo con eso?</w:t>
      </w:r>
    </w:p>
    <w:p w14:paraId="5344FBC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[00:02:22] Mary Helen Immordino-Yang: </w:t>
      </w:r>
      <w:r w:rsidRPr="00592D92">
        <w:rPr>
          <w:rFonts w:ascii="Times New Roman" w:eastAsia="Times New Roman" w:hAnsi="Times New Roman" w:cs="Times New Roman"/>
          <w:color w:val="000000"/>
          <w:kern w:val="0"/>
          <w14:ligatures w14:val="none"/>
        </w:rPr>
        <w:br/>
        <w:t>Sí.</w:t>
      </w:r>
    </w:p>
    <w:p w14:paraId="187BCF7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[00:02:22] Stephanie Jones: </w:t>
      </w:r>
      <w:r w:rsidRPr="00592D92">
        <w:rPr>
          <w:rFonts w:ascii="Times New Roman" w:eastAsia="Times New Roman" w:hAnsi="Times New Roman" w:cs="Times New Roman"/>
          <w:color w:val="000000"/>
          <w:kern w:val="0"/>
          <w14:ligatures w14:val="none"/>
        </w:rPr>
        <w:br/>
        <w:t>Creo que existe una especie de paradoja curiosa —si esa es la palabra correcta— en el mundo de la educación.</w:t>
      </w:r>
    </w:p>
    <w:p w14:paraId="60D20D3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Existe abundante evidencia científica sobre el desarrollo humano desde hace mucho tiempo. Mary Helen y yo nos formamos en disciplinas similares con bases de conocimiento que se superponen. Compartimos un conjunto de conocimientos sobre el desarrollo humano que describe una serie de principios universales.</w:t>
      </w:r>
    </w:p>
    <w:p w14:paraId="75512D9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Sin embargo, en los lugares donde se enseña y se cuida a los niños, desde la primera infancia hasta la adolescencia, no existe un sistema completo de formación y apoyo para los adultos en materia de desarrollo infantil.</w:t>
      </w:r>
    </w:p>
    <w:p w14:paraId="465033A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Como acabas de describir, estos entornos están configurando las trayectorias de desarrollo, pero el sistema en sí no está diseñado para brindar apoyo a educadores, administradores o líderes con conocimientos sobre desarrollo.</w:t>
      </w:r>
    </w:p>
    <w:p w14:paraId="0DD9A5E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Es una paradoja. Es como un eslabón perdido.</w:t>
      </w:r>
    </w:p>
    <w:p w14:paraId="71BE061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Imagínese cómo serían esos entornos —qué sensaciones transmitirían, qué tipo de cosas ocurrirían en ellos— si realmente tuviéramos un sistema que proporcionara a los adultos conocimientos significativos sobre el desarrollo infantil y cómo los entornos lo moldean.</w:t>
      </w:r>
    </w:p>
    <w:p w14:paraId="21FBF67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La desventaja de no contar con eso es que los sistemas se organizan en torno a principios que no son evolutivos. Empiezan a parecer extraños para un especialista en desarrollo. Incorporan prácticas que no favorecen el desarrollo de los jóvenes.</w:t>
      </w:r>
    </w:p>
    <w:p w14:paraId="5A2B454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creo que hay mucho trabajo por hacer para abordar esa paradoja.</w:t>
      </w:r>
    </w:p>
    <w:p w14:paraId="490D1C37"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972D4C2">
          <v:rect id="_x0000_i1042" alt="" style="width:468pt;height:.05pt;mso-width-percent:0;mso-height-percent:0;mso-width-percent:0;mso-height-percent:0" o:hralign="center" o:hrstd="t" o:hr="t" fillcolor="#a0a0a0" stroked="f"/>
        </w:pict>
      </w:r>
    </w:p>
    <w:p w14:paraId="17005402"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lastRenderedPageBreak/>
        <w:t>El desarrollo humano como resultado real</w:t>
      </w:r>
    </w:p>
    <w:p w14:paraId="02A3850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[00:05:02] Mary Helen Immordino-Yang: </w:t>
      </w:r>
      <w:r w:rsidRPr="00592D92">
        <w:rPr>
          <w:rFonts w:ascii="Times New Roman" w:eastAsia="Times New Roman" w:hAnsi="Times New Roman" w:cs="Times New Roman"/>
          <w:color w:val="000000"/>
          <w:kern w:val="0"/>
          <w14:ligatures w14:val="none"/>
        </w:rPr>
        <w:br/>
        <w:t>Parte de esta paradoja surge de un malentendido fundamental sobre para qué sirven las escuelas.</w:t>
      </w:r>
    </w:p>
    <w:p w14:paraId="56332F2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Partimos de la premisa de que las escuelas existen para promover el aprendizaje, y medimos los resultados del aprendizaje cuando queremos saber si las escuelas son eficaces.</w:t>
      </w:r>
    </w:p>
    <w:p w14:paraId="04A44A8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Pero lo que yo diría es que el aprendizaje no es el resultado final de la escuela. El desarrollo humano sí lo es.</w:t>
      </w:r>
    </w:p>
    <w:p w14:paraId="2DCAF9D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El aprendizaje se produce al servicio del desarrollo.</w:t>
      </w:r>
    </w:p>
    <w:p w14:paraId="5EDFE28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Cuando pensamos en los procesos de aprendizaje y nos detenemos ahí, sin considerar cómo esos procesos dan forma a las trayectorias de desarrollo, estamos dejando caer la pelota a mitad de la cancha.</w:t>
      </w:r>
    </w:p>
    <w:p w14:paraId="4E01658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La experiencia de aprender —lo que se siente al pensar aquí, con estas personas, sobre estas ideas— está dando forma a cómo me percibo a mí mismo, cómo me presento ante el mundo, cómo pienso y actúo de ahora en adelante.</w:t>
      </w:r>
    </w:p>
    <w:p w14:paraId="26A1A14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Ese es el resultado real.</w:t>
      </w:r>
    </w:p>
    <w:p w14:paraId="21B4C61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Pero no lo nombramos ni lo describimos directamente en nuestros sistemas.</w:t>
      </w:r>
    </w:p>
    <w:p w14:paraId="2F20E52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Así pues, cuando la salud mental se deteriora, aumenta la deserción docente o los alumnos se desmotivan, intentamos adaptar los resultados del aprendizaje a esas deficiencias. Pero los resultados del aprendizaje no son un diagnóstico de cómo las personas experimentan el mundo, y es esa experiencia la que, en última instancia, determina cómo el aprendizaje las transforma.</w:t>
      </w:r>
    </w:p>
    <w:p w14:paraId="1C04FAB7"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28CDCD2">
          <v:rect id="_x0000_i1041" alt="" style="width:468pt;height:.05pt;mso-width-percent:0;mso-height-percent:0;mso-width-percent:0;mso-height-percent:0" o:hralign="center" o:hrstd="t" o:hr="t" fillcolor="#a0a0a0" stroked="f"/>
        </w:pict>
      </w:r>
    </w:p>
    <w:p w14:paraId="061312A1"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Programa preescolar Perry y desarrollo a largo plazo</w:t>
      </w:r>
    </w:p>
    <w:p w14:paraId="24BE5D4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[00:07:19] David Osher: </w:t>
      </w:r>
      <w:r w:rsidRPr="00592D92">
        <w:rPr>
          <w:rFonts w:ascii="Times New Roman" w:eastAsia="Times New Roman" w:hAnsi="Times New Roman" w:cs="Times New Roman"/>
          <w:color w:val="000000"/>
          <w:kern w:val="0"/>
          <w14:ligatures w14:val="none"/>
        </w:rPr>
        <w:br/>
        <w:t>Pasé la mañana revisando estudios longitudinales, incluido el estudio de la escuela preescolar Perry.</w:t>
      </w:r>
    </w:p>
    <w:p w14:paraId="360DBF9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 fascinante no es solo que los niños que asistieron a la escuela infantil Perry tuvieran resultados diferentes en su vida adulta, sino que la siguiente generación también los tuviera.</w:t>
      </w:r>
    </w:p>
    <w:p w14:paraId="487AF5C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cuando los investigadores analizaron la pedagogía, la instrucción directa produjo inicialmente mejores resultados a corto plazo. Pero a largo plazo, eso no importó.</w:t>
      </w:r>
    </w:p>
    <w:p w14:paraId="3034379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 xml:space="preserve">[00:08:02] Mary Helen Immordino-Yang: </w:t>
      </w:r>
      <w:r w:rsidRPr="00592D92">
        <w:rPr>
          <w:rFonts w:ascii="Times New Roman" w:eastAsia="Times New Roman" w:hAnsi="Times New Roman" w:cs="Times New Roman"/>
          <w:color w:val="000000"/>
          <w:kern w:val="0"/>
          <w14:ligatures w14:val="none"/>
        </w:rPr>
        <w:br/>
        <w:t>Sí.</w:t>
      </w:r>
    </w:p>
    <w:p w14:paraId="5E45D40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[00:08:03] David Osher: </w:t>
      </w:r>
      <w:r w:rsidRPr="00592D92">
        <w:rPr>
          <w:rFonts w:ascii="Times New Roman" w:eastAsia="Times New Roman" w:hAnsi="Times New Roman" w:cs="Times New Roman"/>
          <w:color w:val="000000"/>
          <w:kern w:val="0"/>
          <w14:ligatures w14:val="none"/>
        </w:rPr>
        <w:br/>
        <w:t>Porque las capacidades de desarrollo de las que ambos hablan no se estaban cultivando.</w:t>
      </w:r>
    </w:p>
    <w:p w14:paraId="37E3FC84"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4D7B389">
          <v:rect id="_x0000_i1040" alt="" style="width:468pt;height:.05pt;mso-width-percent:0;mso-height-percent:0;mso-width-percent:0;mso-height-percent:0" o:hralign="center" o:hrstd="t" o:hr="t" fillcolor="#a0a0a0" stroked="f"/>
        </w:pict>
      </w:r>
    </w:p>
    <w:p w14:paraId="405B23FA"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Autorregulación y cronograma del desarrollo</w:t>
      </w:r>
    </w:p>
    <w:p w14:paraId="0380075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[00:08:24] Stephanie Jones: </w:t>
      </w:r>
      <w:r w:rsidRPr="00592D92">
        <w:rPr>
          <w:rFonts w:ascii="Times New Roman" w:eastAsia="Times New Roman" w:hAnsi="Times New Roman" w:cs="Times New Roman"/>
          <w:color w:val="000000"/>
          <w:kern w:val="0"/>
          <w14:ligatures w14:val="none"/>
        </w:rPr>
        <w:br/>
        <w:t>Tomemos como ejemplo la autorregulación.</w:t>
      </w:r>
    </w:p>
    <w:p w14:paraId="61A7309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La autorregulación es una tarea de desarrollo fundamental en cada etapa. Es responsabilidad de los niños pequeños aprender habilidades y estrategias de regulación y practicarlas en los entornos donde viven y aprenden.</w:t>
      </w:r>
    </w:p>
    <w:p w14:paraId="65FFAE0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los niños se encuentran en entornos donde el comportamiento está hipercontrolado y no se les brindan oportunidades para practicar la autorregulación justo en el momento en que sus cerebros están listos para desarrollar esas habilidades, se pierde algo fundamental.</w:t>
      </w:r>
    </w:p>
    <w:p w14:paraId="1CC3291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Aún pueden aprender contenidos académicos mediante instrucción directa. Pueden aprender letras y sonidos y aparentar un gran éxito.</w:t>
      </w:r>
    </w:p>
    <w:p w14:paraId="060C313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Pero más adelante, cuando necesitan independencia —como convertirse en lectores independientes en tercer grado—, las capacidades de autorregulación que la sustentan no se han cultivado.</w:t>
      </w:r>
    </w:p>
    <w:p w14:paraId="1CC81CD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Así que la lectura no se "desmorona" realmente. Más bien, los sistemas de desarrollo subyacentes que sustentan la lectura no se desarrollaron.</w:t>
      </w:r>
    </w:p>
    <w:p w14:paraId="440717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Ese es el quid de la cuestión: ¿cómo incorporamos el conocimiento sobre el desarrollo a las prácticas, las pedagogías y las condiciones de los entornos de aprendizaje para que apoyen las necesidades de los niños en los momentos adecuados de su desarrollo?</w:t>
      </w:r>
    </w:p>
    <w:p w14:paraId="5F0F4193"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2607ABA">
          <v:rect id="_x0000_i1039" alt="" style="width:468pt;height:.05pt;mso-width-percent:0;mso-height-percent:0;mso-width-percent:0;mso-height-percent:0" o:hralign="center" o:hrstd="t" o:hr="t" fillcolor="#a0a0a0" stroked="f"/>
        </w:pict>
      </w:r>
    </w:p>
    <w:p w14:paraId="67539684"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Montessori, las matemáticas y la experiencia emocional del aprendizaje.</w:t>
      </w:r>
    </w:p>
    <w:p w14:paraId="0CC2384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[00:10:52] Mary Helen Immordino-Yang: </w:t>
      </w:r>
      <w:r w:rsidRPr="00592D92">
        <w:rPr>
          <w:rFonts w:ascii="Times New Roman" w:eastAsia="Times New Roman" w:hAnsi="Times New Roman" w:cs="Times New Roman"/>
          <w:color w:val="000000"/>
          <w:kern w:val="0"/>
          <w14:ligatures w14:val="none"/>
        </w:rPr>
        <w:br/>
        <w:t>Estudiamos a niños de 8 a 12 años resolviendo problemas matemáticos en un escáner de resonancia magnética funcional (fMRI). Algunos estudiantes provenían de escuelas Montessori y otros de escuelas tradicionales.</w:t>
      </w:r>
    </w:p>
    <w:p w14:paraId="11F676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Los alumnos resolvieron aproximadamente el mismo número de problemas correctamente, por lo que, desde una perspectiva convencional de resultados de aprendizaje, se podría concluir que ambos sistemas tuvieron el mismo éxito.</w:t>
      </w:r>
    </w:p>
    <w:p w14:paraId="371EA48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Pero esa no era toda la historia.</w:t>
      </w:r>
    </w:p>
    <w:p w14:paraId="2D99E4D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alumnos Montessori intentaron resolver más problemas, incluso cuando no estaban seguros. Los alumnos tradicionales omitían los problemas si les faltaba confianza.</w:t>
      </w:r>
    </w:p>
    <w:p w14:paraId="03EE0A1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los patrones neuronales eran radicalmente diferentes.</w:t>
      </w:r>
    </w:p>
    <w:p w14:paraId="5E05EE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Cuando los alumnos Montessori se equivocaban, observábamos la activación de sistemas cerebrales relacionados con la atención, el pensamiento estratégico y la resolución de problemas. Analizaban el error, reflexionaban sobre él y tenían más probabilidades de resolver problemas similares correctamente más adelante.</w:t>
      </w:r>
    </w:p>
    <w:p w14:paraId="2495859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En cambio, los estudiantes tradicionales solían mostrar fuertes reacciones emocionales negativas cuando se equivocaban. Se bloqueaban, tardaban más en responder y era menos probable que mejoraran posteriormente.</w:t>
      </w:r>
    </w:p>
    <w:p w14:paraId="17324FE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 importante es que la cultura del entorno de aprendizaje no solo moldeó lo que los estudiantes sabían, sino también cómo lo adquirieron y qué significó el aprendizaje para su desarrollo como pensadores.</w:t>
      </w:r>
    </w:p>
    <w:p w14:paraId="003092F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Más tarde, Solange Denervaud realizó otra ingeniosa variación. Simplemente colocó la imagen de un adulto amigable observando la tarea.</w:t>
      </w:r>
    </w:p>
    <w:p w14:paraId="6283924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alumnos de Montessori no se vieron afectados.</w:t>
      </w:r>
    </w:p>
    <w:p w14:paraId="6C8EB71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alumnos que habían recibido una educación tradicional se volvieron aún más cautelosos y evasivos. Su comportamiento dependía de la vigilancia y la aprobación de los adultos.</w:t>
      </w:r>
    </w:p>
    <w:p w14:paraId="3A1379D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Así pues, una vez más, los resultados del aprendizaje por sí solos pasan por alto algo fundamental: cómo aprenden los estudiantes a relacionarse con el conocimiento, el riesgo, la incertidumbre y consigo mismos.</w:t>
      </w:r>
    </w:p>
    <w:p w14:paraId="1835669A"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67A0E1C0">
          <v:rect id="_x0000_i1038" alt="" style="width:468pt;height:.05pt;mso-width-percent:0;mso-height-percent:0;mso-width-percent:0;mso-height-percent:0" o:hralign="center" o:hrstd="t" o:hr="t" fillcolor="#a0a0a0" stroked="f"/>
        </w:pict>
      </w:r>
    </w:p>
    <w:p w14:paraId="53ADD858"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Proceso versus resultados</w:t>
      </w:r>
    </w:p>
    <w:p w14:paraId="4F517CD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[00:15:45] Stephanie Jones: </w:t>
      </w:r>
      <w:r w:rsidRPr="00592D92">
        <w:rPr>
          <w:rFonts w:ascii="Times New Roman" w:eastAsia="Times New Roman" w:hAnsi="Times New Roman" w:cs="Times New Roman"/>
          <w:color w:val="000000"/>
          <w:kern w:val="0"/>
          <w14:ligatures w14:val="none"/>
        </w:rPr>
        <w:br/>
        <w:t>Lo que ese estudio destaca es la importancia del proceso.</w:t>
      </w:r>
    </w:p>
    <w:p w14:paraId="042FFC6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Gran parte de la educación se centra en el "qué": ¿Aprendiste esto? ¿Aprendiste esto? ¿Aprendiste esto?</w:t>
      </w:r>
    </w:p>
    <w:p w14:paraId="3FF2FE9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Pero el aprendizaje también tiene que ver con los mecanismos y las experiencias a través de los cuales se desarrolla la comprensión.</w:t>
      </w:r>
    </w:p>
    <w:p w14:paraId="681ECF4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 menudo pienso en las aulas de educación infantil y en las rutinas del calendario. El calendario en sí no importa realmente. Lo que importa es el proceso de reunirse, hablar, predecir, escuchar, hacer transiciones, interactuar socialmente.</w:t>
      </w:r>
    </w:p>
    <w:p w14:paraId="01020B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Esa orientación al proceso es más importante que memorizar que es lunes.</w:t>
      </w:r>
    </w:p>
    <w:p w14:paraId="4679E5D1"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1E961E43">
          <v:rect id="_x0000_i1037" alt="" style="width:468pt;height:.05pt;mso-width-percent:0;mso-height-percent:0;mso-width-percent:0;mso-height-percent:0" o:hralign="center" o:hrstd="t" o:hr="t" fillcolor="#a0a0a0" stroked="f"/>
        </w:pict>
      </w:r>
    </w:p>
    <w:p w14:paraId="4D725B44"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Las emociones dan forma a lo que aprendemos sobre</w:t>
      </w:r>
    </w:p>
    <w:p w14:paraId="37242AE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[00:17:06] Mary Helen Immordino-Yang: </w:t>
      </w:r>
      <w:r w:rsidRPr="00592D92">
        <w:rPr>
          <w:rFonts w:ascii="Times New Roman" w:eastAsia="Times New Roman" w:hAnsi="Times New Roman" w:cs="Times New Roman"/>
          <w:color w:val="000000"/>
          <w:kern w:val="0"/>
          <w14:ligatures w14:val="none"/>
        </w:rPr>
        <w:br/>
        <w:t>Lo que es particularmente importante es que es el sentimiento de aprendizaje en sí mismo lo que da forma a la participación.</w:t>
      </w:r>
    </w:p>
    <w:p w14:paraId="018F9D2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 los alumnos Montessori les importa menos tener razón o estar equivocados y más comprender las matemáticas.</w:t>
      </w:r>
    </w:p>
    <w:p w14:paraId="7D8D30A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Mientras que a muchos estudiantes que han recibido una educación tradicional se les enseña que lo que importa son los resultados.</w:t>
      </w:r>
    </w:p>
    <w:p w14:paraId="2C90025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aquello que te importa emocionalmente se convierte en aquello que aprendes.</w:t>
      </w:r>
    </w:p>
    <w:p w14:paraId="2BB74F5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las emociones se organizan en torno a los resultados (calificaciones, corrección, rendimiento), entonces los estudiantes aprenden sobre los resultados.</w:t>
      </w:r>
    </w:p>
    <w:p w14:paraId="326AFD1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las emociones se organizan en torno a ideas, curiosidad y descubrimiento, entonces los estudiantes aprenden profundamente sobre los conceptos en sí mismos.</w:t>
      </w:r>
    </w:p>
    <w:p w14:paraId="4D7B4DD1"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51C2E05D">
          <v:rect id="_x0000_i1036" alt="" style="width:468pt;height:.05pt;mso-width-percent:0;mso-height-percent:0;mso-width-percent:0;mso-height-percent:0" o:hralign="center" o:hrstd="t" o:hr="t" fillcolor="#a0a0a0" stroked="f"/>
        </w:pict>
      </w:r>
    </w:p>
    <w:p w14:paraId="0E652033"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Guía práctica para docentes</w:t>
      </w:r>
    </w:p>
    <w:p w14:paraId="5890ECC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[00:17:49] David Osher: </w:t>
      </w:r>
      <w:r w:rsidRPr="00592D92">
        <w:rPr>
          <w:rFonts w:ascii="Times New Roman" w:eastAsia="Times New Roman" w:hAnsi="Times New Roman" w:cs="Times New Roman"/>
          <w:color w:val="000000"/>
          <w:kern w:val="0"/>
          <w14:ligatures w14:val="none"/>
        </w:rPr>
        <w:br/>
        <w:t>Dado que muchos maestros no han recibido formación en ciencias del desarrollo, ¿cuál es un cambio importante que los maestros podrían hacer ahora mismo?</w:t>
      </w:r>
    </w:p>
    <w:p w14:paraId="4AD7E36F"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B2DEADB">
          <v:rect id="_x0000_i1035" alt="" style="width:468pt;height:.05pt;mso-width-percent:0;mso-height-percent:0;mso-width-percent:0;mso-height-percent:0" o:hralign="center" o:hrstd="t" o:hr="t" fillcolor="#a0a0a0" stroked="f"/>
        </w:pict>
      </w:r>
    </w:p>
    <w:p w14:paraId="573CF70F"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Respuesta de María Elena</w:t>
      </w:r>
    </w:p>
    <w:p w14:paraId="58DEDD3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 xml:space="preserve">[00:18:33] Mary Helen Immordino-Yang: </w:t>
      </w:r>
      <w:r w:rsidRPr="00592D92">
        <w:rPr>
          <w:rFonts w:ascii="Times New Roman" w:eastAsia="Times New Roman" w:hAnsi="Times New Roman" w:cs="Times New Roman"/>
          <w:color w:val="000000"/>
          <w:kern w:val="0"/>
          <w14:ligatures w14:val="none"/>
        </w:rPr>
        <w:br/>
        <w:t>Estamos trabajando con profesores en “laboratorios colaborativos” de diseño centrados en la ciencia del desarrollo y el aprendizaje adolescente.</w:t>
      </w:r>
    </w:p>
    <w:p w14:paraId="78D8FD2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En lugar de promover las mejores prácticas, ayudamos a los docentes a comprender cómo se ve y se siente el desarrollo en diferentes edades, y luego diseñamos experiencias a partir de esa comprensión.</w:t>
      </w:r>
    </w:p>
    <w:p w14:paraId="377515F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Una pregunta que los profesores pueden hacerse es:</w:t>
      </w:r>
    </w:p>
    <w:p w14:paraId="21D8792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¿Qué se siente al pensar aquí?</w:t>
      </w:r>
    </w:p>
    <w:p w14:paraId="08AD820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No se trata solo de "¿Qué emociones están experimentando los estudiantes?", sino de "¿A qué se deben esas emociones?".</w:t>
      </w:r>
    </w:p>
    <w:p w14:paraId="0361EF6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¿Las emociones se organizan en torno a los resultados (calificaciones, éxito, fracaso) o en torno a las ideas y la comprensión?</w:t>
      </w:r>
    </w:p>
    <w:p w14:paraId="5F2935D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Porque si las emociones tienen que ver con los resultados, los estudiantes aprenden a desempeñarse en la escuela.</w:t>
      </w:r>
    </w:p>
    <w:p w14:paraId="4B03CF5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las emociones se basan en ideas, los estudiantes aprenden conceptos, investigan y comprenden el significado.</w:t>
      </w:r>
    </w:p>
    <w:p w14:paraId="6C3588E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Otra pregunta útil para los estudiantes es:</w:t>
      </w:r>
    </w:p>
    <w:p w14:paraId="5CD1F96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“¿Qué harías a continuación?”</w:t>
      </w:r>
    </w:p>
    <w:p w14:paraId="7E58FAF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los estudiantes pueden responder de forma reflexiva, están desarrollando una orientación hacia el proceso de aprendizaje. Si no pueden, es probable que el aprendizaje se haya centrado en el resultado final en lugar de en el desarrollo.</w:t>
      </w:r>
    </w:p>
    <w:p w14:paraId="36A1CCAC"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F4612E3">
          <v:rect id="_x0000_i1034" alt="" style="width:468pt;height:.05pt;mso-width-percent:0;mso-height-percent:0;mso-width-percent:0;mso-height-percent:0" o:hralign="center" o:hrstd="t" o:hr="t" fillcolor="#a0a0a0" stroked="f"/>
        </w:pict>
      </w:r>
    </w:p>
    <w:p w14:paraId="7835B99F"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Las cuatro prácticas de Stephanie</w:t>
      </w:r>
    </w:p>
    <w:p w14:paraId="401F127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[00:26:04] Stephanie Jones: </w:t>
      </w:r>
      <w:r w:rsidRPr="00592D92">
        <w:rPr>
          <w:rFonts w:ascii="Times New Roman" w:eastAsia="Times New Roman" w:hAnsi="Times New Roman" w:cs="Times New Roman"/>
          <w:color w:val="000000"/>
          <w:kern w:val="0"/>
          <w14:ligatures w14:val="none"/>
        </w:rPr>
        <w:br/>
        <w:t>Aquí hay cuatro prácticas sencillas que cualquier profesor podría intentar:</w:t>
      </w:r>
    </w:p>
    <w:p w14:paraId="0314CCFB"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Pregúntales a los niños sobre sus pensamientos. </w:t>
      </w:r>
      <w:r w:rsidRPr="00592D92">
        <w:rPr>
          <w:rFonts w:ascii="Times New Roman" w:eastAsia="Times New Roman" w:hAnsi="Times New Roman" w:cs="Times New Roman"/>
          <w:color w:val="000000"/>
          <w:kern w:val="0"/>
          <w14:ligatures w14:val="none"/>
        </w:rPr>
        <w:br/>
        <w:t>Invítalos a reflexionar y a dar sentido a las cosas.</w:t>
      </w:r>
    </w:p>
    <w:p w14:paraId="500879EC"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Fíjate en lo que hacen bien los alumnos. </w:t>
      </w:r>
      <w:r w:rsidRPr="00592D92">
        <w:rPr>
          <w:rFonts w:ascii="Times New Roman" w:eastAsia="Times New Roman" w:hAnsi="Times New Roman" w:cs="Times New Roman"/>
          <w:color w:val="000000"/>
          <w:kern w:val="0"/>
          <w14:ligatures w14:val="none"/>
        </w:rPr>
        <w:br/>
        <w:t>A algunos alumnos solo se les corrige. Ser reconocidos de verdad puede ser transformador.</w:t>
      </w:r>
    </w:p>
    <w:p w14:paraId="703A2A2D"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 xml:space="preserve">Modela tu propia autorregulación. </w:t>
      </w:r>
      <w:r w:rsidRPr="00592D92">
        <w:rPr>
          <w:rFonts w:ascii="Times New Roman" w:eastAsia="Times New Roman" w:hAnsi="Times New Roman" w:cs="Times New Roman"/>
          <w:color w:val="000000"/>
          <w:kern w:val="0"/>
          <w14:ligatures w14:val="none"/>
        </w:rPr>
        <w:br/>
        <w:t>Cuando las cosas se pongan difíciles, demuestra estrategias como hacer una pausa, respirar o reflexionar en voz alta.</w:t>
      </w:r>
    </w:p>
    <w:p w14:paraId="0270F038"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Invite a los estudiantes a participar en el diseño del trabajo. </w:t>
      </w:r>
      <w:r w:rsidRPr="00592D92">
        <w:rPr>
          <w:rFonts w:ascii="Times New Roman" w:eastAsia="Times New Roman" w:hAnsi="Times New Roman" w:cs="Times New Roman"/>
          <w:color w:val="000000"/>
          <w:kern w:val="0"/>
          <w14:ligatures w14:val="none"/>
        </w:rPr>
        <w:br/>
        <w:t>Pregúnteles qué opinan, qué les intriga y cómo desean interactuar con las ideas.</w:t>
      </w:r>
    </w:p>
    <w:p w14:paraId="41BC4F2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Cada una de estas prácticas desplaza el aprendizaje, pasando de un enfoque excesivo en los resultados a una participación activa en el proceso en sí mismo.</w:t>
      </w:r>
    </w:p>
    <w:p w14:paraId="7035C849"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0C85336A">
          <v:rect id="_x0000_i1033" alt="" style="width:468pt;height:.05pt;mso-width-percent:0;mso-height-percent:0;mso-width-percent:0;mso-height-percent:0" o:hralign="center" o:hrstd="t" o:hr="t" fillcolor="#a0a0a0" stroked="f"/>
        </w:pict>
      </w:r>
    </w:p>
    <w:p w14:paraId="5A519B0B"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Rediseño de los entornos de aprendizaje</w:t>
      </w:r>
    </w:p>
    <w:p w14:paraId="07B5DEE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[00:30:33] David Osher: </w:t>
      </w:r>
      <w:r w:rsidRPr="00592D92">
        <w:rPr>
          <w:rFonts w:ascii="Times New Roman" w:eastAsia="Times New Roman" w:hAnsi="Times New Roman" w:cs="Times New Roman"/>
          <w:color w:val="000000"/>
          <w:kern w:val="0"/>
          <w14:ligatures w14:val="none"/>
        </w:rPr>
        <w:br/>
        <w:t>¿Cómo rediseñaría los entornos de aprendizaje para que el pensamiento profundo, la reflexión, la autonomía y la construcción de significado se conviertan en parte del tejido natural para todos los estudiantes?</w:t>
      </w:r>
    </w:p>
    <w:p w14:paraId="6733DDBC"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3B64DCC">
          <v:rect id="_x0000_i1032" alt="" style="width:468pt;height:.05pt;mso-width-percent:0;mso-height-percent:0;mso-width-percent:0;mso-height-percent:0" o:hralign="center" o:hrstd="t" o:hr="t" fillcolor="#a0a0a0" stroked="f"/>
        </w:pict>
      </w:r>
    </w:p>
    <w:p w14:paraId="4BCE7580"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Mary Helen sobre el diseño orientado al desarrollo</w:t>
      </w:r>
    </w:p>
    <w:p w14:paraId="4A7E812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[00:31:03] Mary Helen Immordino-Yang: </w:t>
      </w:r>
      <w:r w:rsidRPr="00592D92">
        <w:rPr>
          <w:rFonts w:ascii="Times New Roman" w:eastAsia="Times New Roman" w:hAnsi="Times New Roman" w:cs="Times New Roman"/>
          <w:color w:val="000000"/>
          <w:kern w:val="0"/>
          <w14:ligatures w14:val="none"/>
        </w:rPr>
        <w:br/>
        <w:t>Hemos estado estudiando entornos de aprendizaje basados en proyectos en el Distrito Escolar Unificado de Anaheim.</w:t>
      </w:r>
    </w:p>
    <w:p w14:paraId="722E4E5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 que descubrimos es que los docentes que abordaban el currículo con una visión integral del desarrollo de los estudiantes diseñaban experiencias de aprendizaje más amplias. Sus alumnos describían el aprendizaje de maneras más profundas, orientadas al futuro y con mayor significado personal.</w:t>
      </w:r>
    </w:p>
    <w:p w14:paraId="7581871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profesores que se centraban principalmente en el cumplimiento de las normas y la finalización de las tareas aplicaban prácticas más estrictas y controladas. Sus alumnos describían el aprendizaje en términos más limitados y menos reflexivos.</w:t>
      </w:r>
    </w:p>
    <w:p w14:paraId="0528BC3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 más importante es cómo los profesores comprenden el propósito de la escuela y las capacidades de desarrollo de los jóvenes.</w:t>
      </w:r>
    </w:p>
    <w:p w14:paraId="06C8BC9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docentes que ven el trabajo académico como una oportunidad para el crecimiento personal e intelectual crean entornos que invitan al surgimiento, la reflexión y la transformación.</w:t>
      </w:r>
    </w:p>
    <w:p w14:paraId="5DF7619D"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CA28F3F">
          <v:rect id="_x0000_i1031" alt="" style="width:468pt;height:.05pt;mso-width-percent:0;mso-height-percent:0;mso-width-percent:0;mso-height-percent:0" o:hralign="center" o:hrstd="t" o:hr="t" fillcolor="#a0a0a0" stroked="f"/>
        </w:pict>
      </w:r>
    </w:p>
    <w:p w14:paraId="7668BACB"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Stephanie habla sobre sistemas y aprendizaje de adultos.</w:t>
      </w:r>
    </w:p>
    <w:p w14:paraId="2AD2FA2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 xml:space="preserve">[00:35:29] Stephanie Jones: </w:t>
      </w:r>
      <w:r w:rsidRPr="00592D92">
        <w:rPr>
          <w:rFonts w:ascii="Times New Roman" w:eastAsia="Times New Roman" w:hAnsi="Times New Roman" w:cs="Times New Roman"/>
          <w:color w:val="000000"/>
          <w:kern w:val="0"/>
          <w14:ligatures w14:val="none"/>
        </w:rPr>
        <w:br/>
        <w:t>Los propios sistemas tienen que respaldar este trabajo.</w:t>
      </w:r>
    </w:p>
    <w:p w14:paraId="7AD28B8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Necesitamos oportunidades de aprendizaje profesional diseñadas para adultos como aprendices.</w:t>
      </w:r>
    </w:p>
    <w:p w14:paraId="7A403F3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Necesitamos comunidades de práctica donde los educadores puedan reflexionar de forma colaborativa sobre el desarrollo, la enseñanza y el aprendizaje.</w:t>
      </w:r>
    </w:p>
    <w:p w14:paraId="0DC70F0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debemos velar por el bienestar de los adultos. La docencia es un trabajo exigente tanto emocional como físicamente.</w:t>
      </w:r>
    </w:p>
    <w:p w14:paraId="28977F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los propios educadores no reciben apoyo, la práctica del desarrollo se vuelve extraordinariamente difícil.</w:t>
      </w:r>
    </w:p>
    <w:p w14:paraId="56FD0E9C"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6719F5FB">
          <v:rect id="_x0000_i1030" alt="" style="width:468pt;height:.05pt;mso-width-percent:0;mso-height-percent:0;mso-width-percent:0;mso-height-percent:0" o:hralign="center" o:hrstd="t" o:hr="t" fillcolor="#a0a0a0" stroked="f"/>
        </w:pict>
      </w:r>
    </w:p>
    <w:p w14:paraId="452666FD"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Estrés, control y bienestar docente</w:t>
      </w:r>
    </w:p>
    <w:p w14:paraId="6D49DC7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[00:37:10] Mary Helen Immordino-Yang: </w:t>
      </w:r>
      <w:r w:rsidRPr="00592D92">
        <w:rPr>
          <w:rFonts w:ascii="Times New Roman" w:eastAsia="Times New Roman" w:hAnsi="Times New Roman" w:cs="Times New Roman"/>
          <w:color w:val="000000"/>
          <w:kern w:val="0"/>
          <w14:ligatures w14:val="none"/>
        </w:rPr>
        <w:br/>
        <w:t>Un hallazgo fascinante de nuestros estudios sobre docentes fue que los docentes con las orientaciones menos orientadas al desarrollo también eran los que estaban más estresados.</w:t>
      </w:r>
    </w:p>
    <w:p w14:paraId="459B91E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Se sentían personalmente responsables del éxito de los estudiantes y temían consecuencias catastróficas si estos tenían dificultades.</w:t>
      </w:r>
    </w:p>
    <w:p w14:paraId="7C3A230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profesores con una perspectiva más centrada en el desarrollo confiaban en la capacidad de los alumnos para crecer.</w:t>
      </w:r>
    </w:p>
    <w:p w14:paraId="5D60013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Su trabajo no consistía en forzar el desarrollo, sino en organizar entornos que lo apoyaran.</w:t>
      </w:r>
    </w:p>
    <w:p w14:paraId="471B841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Esos profesores experimentaron mucho menos estrés.</w:t>
      </w:r>
    </w:p>
    <w:p w14:paraId="05A7D395"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4FD3B8F">
          <v:rect id="_x0000_i1029" alt="" style="width:468pt;height:.05pt;mso-width-percent:0;mso-height-percent:0;mso-width-percent:0;mso-height-percent:0" o:hralign="center" o:hrstd="t" o:hr="t" fillcolor="#a0a0a0" stroked="f"/>
        </w:pict>
      </w:r>
    </w:p>
    <w:p w14:paraId="126CB17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[00:39:10] David Osher: </w:t>
      </w:r>
      <w:r w:rsidRPr="00592D92">
        <w:rPr>
          <w:rFonts w:ascii="Times New Roman" w:eastAsia="Times New Roman" w:hAnsi="Times New Roman" w:cs="Times New Roman"/>
          <w:color w:val="000000"/>
          <w:kern w:val="0"/>
          <w14:ligatures w14:val="none"/>
        </w:rPr>
        <w:br/>
        <w:t>Y eso pasa a formar parte de la propia comunidad de aprendizaje.</w:t>
      </w:r>
    </w:p>
    <w:p w14:paraId="6EE07D1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Cuanto más estresados están los profesores, más recurren los centros educativos al control del comportamiento, lo que a su vez genera más interacciones negativas y más estrés.</w:t>
      </w:r>
    </w:p>
    <w:p w14:paraId="352ACB6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[00:40:18] Stephanie Jones: </w:t>
      </w:r>
      <w:r w:rsidRPr="00592D92">
        <w:rPr>
          <w:rFonts w:ascii="Times New Roman" w:eastAsia="Times New Roman" w:hAnsi="Times New Roman" w:cs="Times New Roman"/>
          <w:color w:val="000000"/>
          <w:kern w:val="0"/>
          <w14:ligatures w14:val="none"/>
        </w:rPr>
        <w:br/>
        <w:t>Exactamente. Se convierte en una cascada de estrés.</w:t>
      </w:r>
    </w:p>
    <w:p w14:paraId="45CAA468"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A218049">
          <v:rect id="_x0000_i1028" alt="" style="width:468pt;height:.05pt;mso-width-percent:0;mso-height-percent:0;mso-width-percent:0;mso-height-percent:0" o:hralign="center" o:hrstd="t" o:hr="t" fillcolor="#a0a0a0" stroked="f"/>
        </w:pict>
      </w:r>
    </w:p>
    <w:p w14:paraId="0A121023"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lastRenderedPageBreak/>
        <w:t>Reflexiones finales: ¿Qué te da esperanza?</w:t>
      </w:r>
    </w:p>
    <w:p w14:paraId="7201C6D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[00:41:27] David Osher: </w:t>
      </w:r>
      <w:r w:rsidRPr="00592D92">
        <w:rPr>
          <w:rFonts w:ascii="Times New Roman" w:eastAsia="Times New Roman" w:hAnsi="Times New Roman" w:cs="Times New Roman"/>
          <w:color w:val="000000"/>
          <w:kern w:val="0"/>
          <w14:ligatures w14:val="none"/>
        </w:rPr>
        <w:br/>
        <w:t>Como académicos, padres, mentores y ciudadanos, ¿qué les da esperanza?</w:t>
      </w:r>
    </w:p>
    <w:p w14:paraId="4935DB74"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67178544">
          <v:rect id="_x0000_i1027" alt="" style="width:468pt;height:.05pt;mso-width-percent:0;mso-height-percent:0;mso-width-percent:0;mso-height-percent:0" o:hralign="center" o:hrstd="t" o:hr="t" fillcolor="#a0a0a0" stroked="f"/>
        </w:pict>
      </w:r>
    </w:p>
    <w:p w14:paraId="3230D792"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Stephanie Jones</w:t>
      </w:r>
    </w:p>
    <w:p w14:paraId="16CABB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[00:41:43] Stephanie Jones: </w:t>
      </w:r>
      <w:r w:rsidRPr="00592D92">
        <w:rPr>
          <w:rFonts w:ascii="Times New Roman" w:eastAsia="Times New Roman" w:hAnsi="Times New Roman" w:cs="Times New Roman"/>
          <w:color w:val="000000"/>
          <w:kern w:val="0"/>
          <w14:ligatures w14:val="none"/>
        </w:rPr>
        <w:br/>
        <w:t>Los niños me dan esperanza.</w:t>
      </w:r>
    </w:p>
    <w:p w14:paraId="7A79B89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Son infinitamente interesantes, perspicaces, divertidos y capaces.</w:t>
      </w:r>
    </w:p>
    <w:p w14:paraId="2AAAEC9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Si les damos tiempo, les hacemos preguntas, escuchamos con atención y compartimos cierto control con ellos, intervienen con una habilidad e imaginación extraordinarias.</w:t>
      </w:r>
    </w:p>
    <w:p w14:paraId="7A42589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jóvenes tienen la capacidad de liderar, reflexionar, innovar y sorprendernos de maneras que subestimamos profundamente.</w:t>
      </w:r>
    </w:p>
    <w:p w14:paraId="5E4E1BA8"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6AFC30FF">
          <v:rect id="_x0000_i1026" alt="" style="width:468pt;height:.05pt;mso-width-percent:0;mso-height-percent:0;mso-width-percent:0;mso-height-percent:0" o:hralign="center" o:hrstd="t" o:hr="t" fillcolor="#a0a0a0" stroked="f"/>
        </w:pict>
      </w:r>
    </w:p>
    <w:p w14:paraId="7587E4B4"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María Helena Immordino-Yang</w:t>
      </w:r>
    </w:p>
    <w:p w14:paraId="795DC41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[00:43:18] Mary Helen Immordino-Yang: </w:t>
      </w:r>
      <w:r w:rsidRPr="00592D92">
        <w:rPr>
          <w:rFonts w:ascii="Times New Roman" w:eastAsia="Times New Roman" w:hAnsi="Times New Roman" w:cs="Times New Roman"/>
          <w:color w:val="000000"/>
          <w:kern w:val="0"/>
          <w14:ligatures w14:val="none"/>
        </w:rPr>
        <w:br/>
        <w:t>Los niños mismos también me dan esperanza.</w:t>
      </w:r>
    </w:p>
    <w:p w14:paraId="1D38025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Los jóvenes son infinitamente creativos, enérgicos, idealistas y están impulsados a hacer algo significativo de sí mismos y del mundo.</w:t>
      </w:r>
    </w:p>
    <w:p w14:paraId="08BDA92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Nuestro trabajo no consiste en controlarlos. Consiste en crear oportunidades, proporcionar herramientas y estructuras, y luego dar un paso atrás lo suficiente para dejarlos crecer.</w:t>
      </w:r>
    </w:p>
    <w:p w14:paraId="6F1015B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No se puede forzar el desarrollo de otra persona.</w:t>
      </w:r>
    </w:p>
    <w:p w14:paraId="571CE1D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Lo único que puedes hacer es crear las condiciones que apoyen a las personas en su desarrollo personal.</w:t>
      </w:r>
    </w:p>
    <w:p w14:paraId="0A1009E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 ese es un proceso lleno de esperanza.</w:t>
      </w:r>
    </w:p>
    <w:p w14:paraId="2457FFB7" w14:textId="77777777" w:rsidR="00592D92" w:rsidRPr="00592D92" w:rsidRDefault="006A78B2" w:rsidP="00592D9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7F53D422">
          <v:rect id="_x0000_i1025" alt="" style="width:468pt;height:.05pt;mso-width-percent:0;mso-height-percent:0;mso-width-percent:0;mso-height-percent:0" o:hralign="center" o:hrstd="t" o:hr="t" fillcolor="#a0a0a0" stroked="f"/>
        </w:pict>
      </w:r>
    </w:p>
    <w:p w14:paraId="5EF9D67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 xml:space="preserve">[00:45:35] David Osher: </w:t>
      </w:r>
      <w:r w:rsidRPr="00592D92">
        <w:rPr>
          <w:rFonts w:ascii="Times New Roman" w:eastAsia="Times New Roman" w:hAnsi="Times New Roman" w:cs="Times New Roman"/>
          <w:color w:val="000000"/>
          <w:kern w:val="0"/>
          <w14:ligatures w14:val="none"/>
        </w:rPr>
        <w:br/>
        <w:t>Creo que esta es una forma encantadora de terminar una conversación encantadora. Gracias a ambos.</w:t>
      </w:r>
    </w:p>
    <w:p w14:paraId="31A4610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 xml:space="preserve">[00:45:41] Stephanie Jones: </w:t>
      </w:r>
      <w:r w:rsidRPr="00592D92">
        <w:rPr>
          <w:rFonts w:ascii="Times New Roman" w:eastAsia="Times New Roman" w:hAnsi="Times New Roman" w:cs="Times New Roman"/>
          <w:color w:val="000000"/>
          <w:kern w:val="0"/>
          <w14:ligatures w14:val="none"/>
        </w:rPr>
        <w:br/>
        <w:t>Gracias. Esto fue divertido.</w:t>
      </w:r>
    </w:p>
    <w:p w14:paraId="5D6C3783" w14:textId="77777777" w:rsidR="00592D92" w:rsidRDefault="00592D92"/>
    <w:sectPr w:rsidR="00592D9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9490" w14:textId="77777777" w:rsidR="006A78B2" w:rsidRDefault="006A78B2" w:rsidP="00592D92">
      <w:pPr>
        <w:spacing w:after="0" w:line="240" w:lineRule="auto"/>
      </w:pPr>
      <w:r>
        <w:separator/>
      </w:r>
    </w:p>
  </w:endnote>
  <w:endnote w:type="continuationSeparator" w:id="0">
    <w:p w14:paraId="329C7CB5" w14:textId="77777777" w:rsidR="006A78B2" w:rsidRDefault="006A78B2" w:rsidP="0059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F307" w14:textId="77777777" w:rsidR="006A78B2" w:rsidRDefault="006A78B2" w:rsidP="00592D92">
      <w:pPr>
        <w:spacing w:after="0" w:line="240" w:lineRule="auto"/>
      </w:pPr>
      <w:r>
        <w:separator/>
      </w:r>
    </w:p>
  </w:footnote>
  <w:footnote w:type="continuationSeparator" w:id="0">
    <w:p w14:paraId="6231EAD3" w14:textId="77777777" w:rsidR="006A78B2" w:rsidRDefault="006A78B2" w:rsidP="0059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427203"/>
      <w:docPartObj>
        <w:docPartGallery w:val="Page Numbers (Top of Page)"/>
        <w:docPartUnique/>
      </w:docPartObj>
    </w:sdtPr>
    <w:sdtContent>
      <w:p w14:paraId="7CC4CCCB" w14:textId="5DFCA96C" w:rsidR="00592D92" w:rsidRDefault="00592D92" w:rsidP="00B653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99C5DA" w14:textId="77777777" w:rsidR="00592D92" w:rsidRDefault="00592D92" w:rsidP="00592D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4945324"/>
      <w:docPartObj>
        <w:docPartGallery w:val="Page Numbers (Top of Page)"/>
        <w:docPartUnique/>
      </w:docPartObj>
    </w:sdtPr>
    <w:sdtContent>
      <w:p w14:paraId="57439922" w14:textId="5F716DAA" w:rsidR="00592D92" w:rsidRDefault="00592D92" w:rsidP="00B653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B736E" w14:textId="77777777" w:rsidR="00592D92" w:rsidRDefault="00592D92" w:rsidP="00592D9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742B4"/>
    <w:multiLevelType w:val="multilevel"/>
    <w:tmpl w:val="48D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71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92"/>
    <w:rsid w:val="001A3B79"/>
    <w:rsid w:val="003F56D8"/>
    <w:rsid w:val="004B4D11"/>
    <w:rsid w:val="00592D92"/>
    <w:rsid w:val="006A78B2"/>
    <w:rsid w:val="00CF5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890CD"/>
  <w15:chartTrackingRefBased/>
  <w15:docId w15:val="{7207D7AA-5C40-EA4B-A0EC-E282527B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D92"/>
    <w:rPr>
      <w:rFonts w:eastAsiaTheme="majorEastAsia" w:cstheme="majorBidi"/>
      <w:color w:val="272727" w:themeColor="text1" w:themeTint="D8"/>
    </w:rPr>
  </w:style>
  <w:style w:type="paragraph" w:styleId="Title">
    <w:name w:val="Title"/>
    <w:basedOn w:val="Normal"/>
    <w:next w:val="Normal"/>
    <w:link w:val="TitleChar"/>
    <w:uiPriority w:val="10"/>
    <w:qFormat/>
    <w:rsid w:val="0059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D92"/>
    <w:pPr>
      <w:spacing w:before="160"/>
      <w:jc w:val="center"/>
    </w:pPr>
    <w:rPr>
      <w:i/>
      <w:iCs/>
      <w:color w:val="404040" w:themeColor="text1" w:themeTint="BF"/>
    </w:rPr>
  </w:style>
  <w:style w:type="character" w:customStyle="1" w:styleId="QuoteChar">
    <w:name w:val="Quote Char"/>
    <w:basedOn w:val="DefaultParagraphFont"/>
    <w:link w:val="Quote"/>
    <w:uiPriority w:val="29"/>
    <w:rsid w:val="00592D92"/>
    <w:rPr>
      <w:i/>
      <w:iCs/>
      <w:color w:val="404040" w:themeColor="text1" w:themeTint="BF"/>
    </w:rPr>
  </w:style>
  <w:style w:type="paragraph" w:styleId="ListParagraph">
    <w:name w:val="List Paragraph"/>
    <w:basedOn w:val="Normal"/>
    <w:uiPriority w:val="34"/>
    <w:qFormat/>
    <w:rsid w:val="00592D92"/>
    <w:pPr>
      <w:ind w:left="720"/>
      <w:contextualSpacing/>
    </w:pPr>
  </w:style>
  <w:style w:type="character" w:styleId="IntenseEmphasis">
    <w:name w:val="Intense Emphasis"/>
    <w:basedOn w:val="DefaultParagraphFont"/>
    <w:uiPriority w:val="21"/>
    <w:qFormat/>
    <w:rsid w:val="00592D92"/>
    <w:rPr>
      <w:i/>
      <w:iCs/>
      <w:color w:val="0F4761" w:themeColor="accent1" w:themeShade="BF"/>
    </w:rPr>
  </w:style>
  <w:style w:type="paragraph" w:styleId="IntenseQuote">
    <w:name w:val="Intense Quote"/>
    <w:basedOn w:val="Normal"/>
    <w:next w:val="Normal"/>
    <w:link w:val="IntenseQuoteChar"/>
    <w:uiPriority w:val="30"/>
    <w:qFormat/>
    <w:rsid w:val="0059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D92"/>
    <w:rPr>
      <w:i/>
      <w:iCs/>
      <w:color w:val="0F4761" w:themeColor="accent1" w:themeShade="BF"/>
    </w:rPr>
  </w:style>
  <w:style w:type="character" w:styleId="IntenseReference">
    <w:name w:val="Intense Reference"/>
    <w:basedOn w:val="DefaultParagraphFont"/>
    <w:uiPriority w:val="32"/>
    <w:qFormat/>
    <w:rsid w:val="00592D92"/>
    <w:rPr>
      <w:b/>
      <w:bCs/>
      <w:smallCaps/>
      <w:color w:val="0F4761" w:themeColor="accent1" w:themeShade="BF"/>
      <w:spacing w:val="5"/>
    </w:rPr>
  </w:style>
  <w:style w:type="paragraph" w:styleId="NormalWeb">
    <w:name w:val="Normal (Web)"/>
    <w:basedOn w:val="Normal"/>
    <w:uiPriority w:val="99"/>
    <w:semiHidden/>
    <w:unhideWhenUsed/>
    <w:rsid w:val="00592D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2D92"/>
    <w:rPr>
      <w:b/>
      <w:bCs/>
    </w:rPr>
  </w:style>
  <w:style w:type="character" w:customStyle="1" w:styleId="apple-converted-space">
    <w:name w:val="apple-converted-space"/>
    <w:basedOn w:val="DefaultParagraphFont"/>
    <w:rsid w:val="00592D92"/>
  </w:style>
  <w:style w:type="character" w:styleId="Emphasis">
    <w:name w:val="Emphasis"/>
    <w:basedOn w:val="DefaultParagraphFont"/>
    <w:uiPriority w:val="20"/>
    <w:qFormat/>
    <w:rsid w:val="00592D92"/>
    <w:rPr>
      <w:i/>
      <w:iCs/>
    </w:rPr>
  </w:style>
  <w:style w:type="paragraph" w:styleId="Header">
    <w:name w:val="header"/>
    <w:basedOn w:val="Normal"/>
    <w:link w:val="HeaderChar"/>
    <w:uiPriority w:val="99"/>
    <w:unhideWhenUsed/>
    <w:rsid w:val="0059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92"/>
  </w:style>
  <w:style w:type="paragraph" w:styleId="Footer">
    <w:name w:val="footer"/>
    <w:basedOn w:val="Normal"/>
    <w:link w:val="FooterChar"/>
    <w:uiPriority w:val="99"/>
    <w:unhideWhenUsed/>
    <w:rsid w:val="0059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92"/>
  </w:style>
  <w:style w:type="paragraph" w:styleId="NoSpacing">
    <w:name w:val="No Spacing"/>
    <w:uiPriority w:val="1"/>
    <w:qFormat/>
    <w:rsid w:val="00592D92"/>
    <w:pPr>
      <w:spacing w:after="0" w:line="240" w:lineRule="auto"/>
    </w:pPr>
    <w:rPr>
      <w:kern w:val="0"/>
      <w:sz w:val="22"/>
      <w:szCs w:val="22"/>
      <w14:ligatures w14:val="none"/>
    </w:rPr>
  </w:style>
  <w:style w:type="character" w:styleId="PageNumber">
    <w:name w:val="page number"/>
    <w:basedOn w:val="DefaultParagraphFont"/>
    <w:uiPriority w:val="99"/>
    <w:semiHidden/>
    <w:unhideWhenUsed/>
    <w:rsid w:val="0059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2656</Words>
  <Characters>15064</Characters>
  <Application>Microsoft Office Word</Application>
  <DocSecurity>0</DocSecurity>
  <Lines>307</Lines>
  <Paragraphs>156</Paragraphs>
  <ScaleCrop>false</ScaleCrop>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3</cp:revision>
  <dcterms:created xsi:type="dcterms:W3CDTF">2026-05-27T20:19:00Z</dcterms:created>
  <dcterms:modified xsi:type="dcterms:W3CDTF">2026-05-27T20:20:00Z</dcterms:modified>
</cp:coreProperties>
</file>